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a"/>
        <w:jc w:val="center"/>
        <w:rPr>
          <w:rFonts w:ascii="Times New Roman" w:hAnsi="Times New Roman" w:cs="Times New Roman"/>
          <w:b/>
        </w:rPr>
      </w:pPr>
      <w:r>
        <w:rPr>
          <w:rFonts w:ascii="Times New Roman" w:hAnsi="Times New Roman" w:cs="Times New Roman"/>
          <w:b/>
        </w:rPr>
        <w:t>Муниципальное бюджетное общеобразовательное учреждение</w:t>
      </w:r>
      <w:r>
        <w:rPr>
          <w:rFonts w:ascii="Times New Roman" w:hAnsi="Times New Roman" w:cs="Times New Roman"/>
          <w:b/>
        </w:rPr>
        <w:br/>
        <w:t xml:space="preserve">«Новочершилинская </w:t>
      </w:r>
      <w:proofErr w:type="gramStart"/>
      <w:r>
        <w:rPr>
          <w:rFonts w:ascii="Times New Roman" w:hAnsi="Times New Roman" w:cs="Times New Roman"/>
          <w:b/>
        </w:rPr>
        <w:t>начальная</w:t>
      </w:r>
      <w:proofErr w:type="gramEnd"/>
      <w:r>
        <w:rPr>
          <w:rFonts w:ascii="Times New Roman" w:hAnsi="Times New Roman" w:cs="Times New Roman"/>
          <w:b/>
        </w:rPr>
        <w:t xml:space="preserve"> общеобразовательная школа-детский сад»</w:t>
      </w:r>
    </w:p>
    <w:p>
      <w:pPr>
        <w:pStyle w:val="aa"/>
        <w:jc w:val="center"/>
        <w:rPr>
          <w:rFonts w:ascii="Times New Roman" w:hAnsi="Times New Roman" w:cs="Times New Roman"/>
          <w:b/>
          <w:bCs/>
        </w:rPr>
      </w:pPr>
    </w:p>
    <w:p>
      <w:pPr>
        <w:pStyle w:val="aa"/>
        <w:rPr>
          <w:rFonts w:ascii="Times New Roman" w:hAnsi="Times New Roman" w:cs="Times New Roman"/>
          <w:b/>
          <w:bCs/>
        </w:rPr>
      </w:pPr>
      <w:r>
        <w:rPr>
          <w:rFonts w:ascii="Times New Roman" w:hAnsi="Times New Roman" w:cs="Times New Roman"/>
          <w:b/>
          <w:bCs/>
        </w:rPr>
        <w:t xml:space="preserve"> </w:t>
      </w:r>
    </w:p>
    <w:p>
      <w:pPr>
        <w:pStyle w:val="1"/>
        <w:shd w:val="clear" w:color="auto" w:fill="auto"/>
        <w:jc w:val="center"/>
        <w:rPr>
          <w:b/>
        </w:rPr>
      </w:pPr>
      <w:r>
        <w:rPr>
          <w:b/>
        </w:rPr>
        <w:t xml:space="preserve">Отчет о результатах самообследования </w:t>
      </w:r>
    </w:p>
    <w:p>
      <w:pPr>
        <w:pStyle w:val="1"/>
        <w:shd w:val="clear" w:color="auto" w:fill="auto"/>
        <w:jc w:val="center"/>
        <w:rPr>
          <w:b/>
        </w:rPr>
      </w:pPr>
      <w:r>
        <w:rPr>
          <w:b/>
        </w:rPr>
        <w:t>2022-2023 учебный год</w:t>
      </w:r>
    </w:p>
    <w:p>
      <w:pPr>
        <w:pStyle w:val="1"/>
        <w:shd w:val="clear" w:color="auto" w:fill="auto"/>
        <w:jc w:val="center"/>
        <w:rPr>
          <w:b/>
        </w:rPr>
      </w:pPr>
    </w:p>
    <w:p>
      <w:pPr>
        <w:pStyle w:val="1"/>
        <w:numPr>
          <w:ilvl w:val="0"/>
          <w:numId w:val="1"/>
        </w:numPr>
        <w:shd w:val="clear" w:color="auto" w:fill="auto"/>
        <w:tabs>
          <w:tab w:val="left" w:pos="398"/>
        </w:tabs>
        <w:spacing w:after="260"/>
        <w:jc w:val="center"/>
      </w:pPr>
      <w:r>
        <w:rPr>
          <w:b/>
          <w:bCs/>
        </w:rPr>
        <w:t>Общая характеристика образовательной деятельности</w:t>
      </w:r>
      <w:r>
        <w:rPr>
          <w:b/>
          <w:bCs/>
        </w:rPr>
        <w:br/>
        <w:t xml:space="preserve">МБОУ «Новочершилинская начальная </w:t>
      </w:r>
      <w:proofErr w:type="gramStart"/>
      <w:r>
        <w:rPr>
          <w:b/>
          <w:bCs/>
        </w:rPr>
        <w:t>школа-детский</w:t>
      </w:r>
      <w:proofErr w:type="gramEnd"/>
      <w:r>
        <w:rPr>
          <w:b/>
          <w:bCs/>
        </w:rPr>
        <w:t xml:space="preserve"> сад.»</w:t>
      </w:r>
    </w:p>
    <w:tbl>
      <w:tblPr>
        <w:tblOverlap w:val="never"/>
        <w:tblW w:w="10152" w:type="dxa"/>
        <w:jc w:val="center"/>
        <w:tblLayout w:type="fixed"/>
        <w:tblCellMar>
          <w:left w:w="10" w:type="dxa"/>
          <w:right w:w="10" w:type="dxa"/>
        </w:tblCellMar>
        <w:tblLook w:val="0000" w:firstRow="0" w:lastRow="0" w:firstColumn="0" w:lastColumn="0" w:noHBand="0" w:noVBand="0"/>
      </w:tblPr>
      <w:tblGrid>
        <w:gridCol w:w="3425"/>
        <w:gridCol w:w="180"/>
        <w:gridCol w:w="6547"/>
      </w:tblGrid>
      <w:tr>
        <w:trPr>
          <w:trHeight w:hRule="exact" w:val="892"/>
          <w:jc w:val="center"/>
        </w:trPr>
        <w:tc>
          <w:tcPr>
            <w:tcW w:w="3425" w:type="dxa"/>
            <w:tcBorders>
              <w:top w:val="single" w:sz="4" w:space="0" w:color="auto"/>
              <w:left w:val="single" w:sz="4" w:space="0" w:color="auto"/>
            </w:tcBorders>
            <w:shd w:val="clear" w:color="auto" w:fill="FFFFFF"/>
            <w:vAlign w:val="bottom"/>
          </w:tcPr>
          <w:p>
            <w:pPr>
              <w:pStyle w:val="a5"/>
              <w:shd w:val="clear" w:color="auto" w:fill="auto"/>
            </w:pPr>
            <w:r>
              <w:t>Полное наименование и контактная информация образовательной организации в соответствии со сведениями в уставе</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 xml:space="preserve">Муниципальное бюджетное общеобразовательное учреждение «Новочершилинская </w:t>
            </w:r>
            <w:proofErr w:type="gramStart"/>
            <w:r>
              <w:t>начальная</w:t>
            </w:r>
            <w:proofErr w:type="gramEnd"/>
            <w:r>
              <w:t xml:space="preserve"> школа-детский сад»» Лениногорского муниципального района Республики Татарстан.</w:t>
            </w:r>
          </w:p>
        </w:tc>
      </w:tr>
      <w:tr>
        <w:trPr>
          <w:trHeight w:hRule="exact" w:val="427"/>
          <w:jc w:val="center"/>
        </w:trPr>
        <w:tc>
          <w:tcPr>
            <w:tcW w:w="3425" w:type="dxa"/>
            <w:tcBorders>
              <w:top w:val="single" w:sz="4" w:space="0" w:color="auto"/>
              <w:left w:val="single" w:sz="4" w:space="0" w:color="auto"/>
            </w:tcBorders>
            <w:shd w:val="clear" w:color="auto" w:fill="FFFFFF"/>
            <w:vAlign w:val="bottom"/>
          </w:tcPr>
          <w:p>
            <w:pPr>
              <w:pStyle w:val="a5"/>
              <w:shd w:val="clear" w:color="auto" w:fill="auto"/>
            </w:pPr>
            <w:r>
              <w:t>Руководитель</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Ишниязов Ренат Дильминович</w:t>
            </w:r>
          </w:p>
        </w:tc>
      </w:tr>
      <w:tr>
        <w:trPr>
          <w:trHeight w:hRule="exact" w:val="562"/>
          <w:jc w:val="center"/>
        </w:trPr>
        <w:tc>
          <w:tcPr>
            <w:tcW w:w="3425" w:type="dxa"/>
            <w:tcBorders>
              <w:top w:val="single" w:sz="4" w:space="0" w:color="auto"/>
              <w:left w:val="single" w:sz="4" w:space="0" w:color="auto"/>
            </w:tcBorders>
            <w:shd w:val="clear" w:color="auto" w:fill="FFFFFF"/>
            <w:vAlign w:val="center"/>
          </w:tcPr>
          <w:p>
            <w:pPr>
              <w:pStyle w:val="a5"/>
              <w:shd w:val="clear" w:color="auto" w:fill="auto"/>
            </w:pPr>
            <w:r>
              <w:t>Адрес организации</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423274, Республика Татарстан, Лениногорский район,</w:t>
            </w:r>
          </w:p>
          <w:p>
            <w:pPr>
              <w:pStyle w:val="a5"/>
              <w:shd w:val="clear" w:color="auto" w:fill="auto"/>
            </w:pPr>
            <w:r>
              <w:t xml:space="preserve">П. Новочершилинский ул. </w:t>
            </w:r>
            <w:proofErr w:type="gramStart"/>
            <w:r>
              <w:t>Лесная</w:t>
            </w:r>
            <w:proofErr w:type="gramEnd"/>
            <w:r>
              <w:t xml:space="preserve"> дом 27</w:t>
            </w:r>
          </w:p>
        </w:tc>
      </w:tr>
      <w:tr>
        <w:trPr>
          <w:trHeight w:hRule="exact" w:val="326"/>
          <w:jc w:val="center"/>
        </w:trPr>
        <w:tc>
          <w:tcPr>
            <w:tcW w:w="3425" w:type="dxa"/>
            <w:tcBorders>
              <w:top w:val="single" w:sz="4" w:space="0" w:color="auto"/>
              <w:left w:val="single" w:sz="4" w:space="0" w:color="auto"/>
            </w:tcBorders>
            <w:shd w:val="clear" w:color="auto" w:fill="FFFFFF"/>
            <w:vAlign w:val="bottom"/>
          </w:tcPr>
          <w:p>
            <w:pPr>
              <w:pStyle w:val="a5"/>
              <w:shd w:val="clear" w:color="auto" w:fill="auto"/>
            </w:pPr>
            <w:r>
              <w:t>Телефон, факс</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885595   3-04-15</w:t>
            </w:r>
          </w:p>
        </w:tc>
      </w:tr>
      <w:tr>
        <w:trPr>
          <w:trHeight w:hRule="exact" w:val="283"/>
          <w:jc w:val="center"/>
        </w:trPr>
        <w:tc>
          <w:tcPr>
            <w:tcW w:w="3425" w:type="dxa"/>
            <w:tcBorders>
              <w:top w:val="single" w:sz="4" w:space="0" w:color="auto"/>
              <w:left w:val="single" w:sz="4" w:space="0" w:color="auto"/>
            </w:tcBorders>
            <w:shd w:val="clear" w:color="auto" w:fill="FFFFFF"/>
            <w:vAlign w:val="bottom"/>
          </w:tcPr>
          <w:p>
            <w:pPr>
              <w:pStyle w:val="a5"/>
              <w:shd w:val="clear" w:color="auto" w:fill="auto"/>
            </w:pPr>
            <w:r>
              <w:t>Адрес электронной почты</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rPr>
                <w:lang w:val="en-US"/>
              </w:rPr>
            </w:pPr>
            <w:r>
              <w:rPr>
                <w:lang w:val="en-US"/>
              </w:rPr>
              <w:t>Novochershila@mail.ru</w:t>
            </w:r>
          </w:p>
        </w:tc>
      </w:tr>
      <w:tr>
        <w:trPr>
          <w:trHeight w:hRule="exact" w:val="1573"/>
          <w:jc w:val="center"/>
        </w:trPr>
        <w:tc>
          <w:tcPr>
            <w:tcW w:w="3425" w:type="dxa"/>
            <w:tcBorders>
              <w:top w:val="single" w:sz="4" w:space="0" w:color="auto"/>
              <w:left w:val="single" w:sz="4" w:space="0" w:color="auto"/>
            </w:tcBorders>
            <w:shd w:val="clear" w:color="auto" w:fill="FFFFFF"/>
            <w:vAlign w:val="center"/>
          </w:tcPr>
          <w:p>
            <w:pPr>
              <w:pStyle w:val="a5"/>
              <w:shd w:val="clear" w:color="auto" w:fill="auto"/>
            </w:pPr>
            <w:r>
              <w:t>Устав</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 xml:space="preserve">Устав  </w:t>
            </w:r>
            <w:proofErr w:type="spellStart"/>
            <w:r>
              <w:t>Муниципальнго</w:t>
            </w:r>
            <w:proofErr w:type="spellEnd"/>
            <w:r>
              <w:t xml:space="preserve"> бюджетного общеобразовательного учреждения «Новочершилинская начальная школа-детский сад»» Лениногорского муниципального района Республики </w:t>
            </w:r>
            <w:proofErr w:type="spellStart"/>
            <w:r>
              <w:t>Татарстан</w:t>
            </w:r>
            <w:proofErr w:type="gramStart"/>
            <w:r>
              <w:t>.у</w:t>
            </w:r>
            <w:proofErr w:type="gramEnd"/>
            <w:r>
              <w:t>тверждён</w:t>
            </w:r>
            <w:proofErr w:type="spellEnd"/>
            <w:r>
              <w:t xml:space="preserve"> Постановлением руководителя Исполнительного комитета Лениногорского муниципального района Республики Татарстан </w:t>
            </w:r>
            <w:r>
              <w:rPr>
                <w:lang w:eastAsia="en-US" w:bidi="en-US"/>
              </w:rPr>
              <w:t xml:space="preserve">09.03.2021 </w:t>
            </w:r>
            <w:r>
              <w:t xml:space="preserve">года </w:t>
            </w:r>
            <w:r>
              <w:rPr>
                <w:lang w:eastAsia="en-US" w:bidi="en-US"/>
              </w:rPr>
              <w:t xml:space="preserve">№ 194 , </w:t>
            </w:r>
          </w:p>
        </w:tc>
      </w:tr>
      <w:tr>
        <w:trPr>
          <w:trHeight w:hRule="exact" w:val="2218"/>
          <w:jc w:val="center"/>
        </w:trPr>
        <w:tc>
          <w:tcPr>
            <w:tcW w:w="3425" w:type="dxa"/>
            <w:tcBorders>
              <w:top w:val="single" w:sz="4" w:space="0" w:color="auto"/>
              <w:left w:val="single" w:sz="4" w:space="0" w:color="auto"/>
            </w:tcBorders>
            <w:shd w:val="clear" w:color="auto" w:fill="FFFFFF"/>
            <w:vAlign w:val="center"/>
          </w:tcPr>
          <w:p>
            <w:pPr>
              <w:pStyle w:val="a5"/>
              <w:shd w:val="clear" w:color="auto" w:fill="auto"/>
            </w:pPr>
            <w:r>
              <w:t>Учредитель</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 xml:space="preserve">Учредителем </w:t>
            </w:r>
            <w:proofErr w:type="gramStart"/>
            <w:r>
              <w:t>является муниципальное образование Лениногорский муниципальный район Республики Татарстан Полномочия Учредителя Учреждения осуществляют</w:t>
            </w:r>
            <w:proofErr w:type="gramEnd"/>
            <w:r>
              <w:t>:</w:t>
            </w:r>
          </w:p>
          <w:p>
            <w:pPr>
              <w:pStyle w:val="a5"/>
              <w:shd w:val="clear" w:color="auto" w:fill="auto"/>
            </w:pPr>
            <w:r>
              <w:t xml:space="preserve">- Муниципальное учреждение «Исполнительный комитет </w:t>
            </w:r>
            <w:proofErr w:type="spellStart"/>
            <w:r>
              <w:t>Лнениногорского</w:t>
            </w:r>
            <w:proofErr w:type="spellEnd"/>
            <w:r>
              <w:t xml:space="preserve"> муниципального района Республики Татарстан», от имени которого выступает руководитель Исполнительного комитета Лениногорского муниципального района Республики Татарстан</w:t>
            </w:r>
          </w:p>
        </w:tc>
      </w:tr>
      <w:tr>
        <w:trPr>
          <w:trHeight w:hRule="exact" w:val="288"/>
          <w:jc w:val="center"/>
        </w:trPr>
        <w:tc>
          <w:tcPr>
            <w:tcW w:w="3425" w:type="dxa"/>
            <w:tcBorders>
              <w:top w:val="single" w:sz="4" w:space="0" w:color="auto"/>
              <w:left w:val="single" w:sz="4" w:space="0" w:color="auto"/>
            </w:tcBorders>
            <w:shd w:val="clear" w:color="auto" w:fill="FFFFFF"/>
            <w:vAlign w:val="bottom"/>
          </w:tcPr>
          <w:p>
            <w:pPr>
              <w:pStyle w:val="a5"/>
              <w:shd w:val="clear" w:color="auto" w:fill="auto"/>
            </w:pPr>
            <w:r>
              <w:t>Дата создания</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1983год. Реструктуризация 2012 год.</w:t>
            </w:r>
          </w:p>
        </w:tc>
      </w:tr>
      <w:tr>
        <w:trPr>
          <w:trHeight w:hRule="exact" w:val="562"/>
          <w:jc w:val="center"/>
        </w:trPr>
        <w:tc>
          <w:tcPr>
            <w:tcW w:w="3425" w:type="dxa"/>
            <w:tcBorders>
              <w:top w:val="single" w:sz="4" w:space="0" w:color="auto"/>
              <w:left w:val="single" w:sz="4" w:space="0" w:color="auto"/>
            </w:tcBorders>
            <w:shd w:val="clear" w:color="auto" w:fill="FFFFFF"/>
            <w:vAlign w:val="bottom"/>
          </w:tcPr>
          <w:p>
            <w:pPr>
              <w:pStyle w:val="a5"/>
              <w:shd w:val="clear" w:color="auto" w:fill="auto"/>
            </w:pPr>
            <w:r>
              <w:t>Организационно-правовая форма</w:t>
            </w:r>
          </w:p>
        </w:tc>
        <w:tc>
          <w:tcPr>
            <w:tcW w:w="6727" w:type="dxa"/>
            <w:gridSpan w:val="2"/>
            <w:tcBorders>
              <w:top w:val="single" w:sz="4" w:space="0" w:color="auto"/>
              <w:left w:val="single" w:sz="4" w:space="0" w:color="auto"/>
              <w:right w:val="single" w:sz="4" w:space="0" w:color="auto"/>
            </w:tcBorders>
            <w:shd w:val="clear" w:color="auto" w:fill="FFFFFF"/>
            <w:vAlign w:val="center"/>
          </w:tcPr>
          <w:p>
            <w:pPr>
              <w:pStyle w:val="a5"/>
              <w:shd w:val="clear" w:color="auto" w:fill="auto"/>
            </w:pPr>
            <w:r>
              <w:t>Муниципальное учреждение, по типу - бюджетное</w:t>
            </w:r>
          </w:p>
        </w:tc>
      </w:tr>
      <w:tr>
        <w:trPr>
          <w:trHeight w:hRule="exact" w:val="1469"/>
          <w:jc w:val="center"/>
        </w:trPr>
        <w:tc>
          <w:tcPr>
            <w:tcW w:w="3425" w:type="dxa"/>
            <w:tcBorders>
              <w:top w:val="single" w:sz="4" w:space="0" w:color="auto"/>
              <w:left w:val="single" w:sz="4" w:space="0" w:color="auto"/>
            </w:tcBorders>
            <w:shd w:val="clear" w:color="auto" w:fill="FFFFFF"/>
            <w:vAlign w:val="center"/>
          </w:tcPr>
          <w:p>
            <w:pPr>
              <w:pStyle w:val="a5"/>
              <w:shd w:val="clear" w:color="auto" w:fill="auto"/>
            </w:pPr>
            <w:r>
              <w:t>Лицензия</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 xml:space="preserve">серия 16 Л01 № 0004921 </w:t>
            </w:r>
            <w:proofErr w:type="gramStart"/>
            <w:r>
              <w:t>регистрационный</w:t>
            </w:r>
            <w:proofErr w:type="gramEnd"/>
            <w:r>
              <w:t xml:space="preserve"> № 8366 от 20 мая 2016 года, бессрочная (на ведение образовательной деятельности по образовательным программам: дошкольное образование, начальное общее образование, дополнительное образование детей и взрослых)</w:t>
            </w:r>
          </w:p>
        </w:tc>
      </w:tr>
      <w:tr>
        <w:trPr>
          <w:trHeight w:hRule="exact" w:val="562"/>
          <w:jc w:val="center"/>
        </w:trPr>
        <w:tc>
          <w:tcPr>
            <w:tcW w:w="3425" w:type="dxa"/>
            <w:tcBorders>
              <w:top w:val="single" w:sz="4" w:space="0" w:color="auto"/>
              <w:left w:val="single" w:sz="4" w:space="0" w:color="auto"/>
            </w:tcBorders>
            <w:shd w:val="clear" w:color="auto" w:fill="FFFFFF"/>
            <w:vAlign w:val="bottom"/>
          </w:tcPr>
          <w:p>
            <w:pPr>
              <w:pStyle w:val="a5"/>
              <w:shd w:val="clear" w:color="auto" w:fill="auto"/>
            </w:pPr>
            <w:r>
              <w:t>Свидетельство о государственной аккредитации</w:t>
            </w:r>
          </w:p>
        </w:tc>
        <w:tc>
          <w:tcPr>
            <w:tcW w:w="67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pPr>
            <w:r>
              <w:t>серия 16</w:t>
            </w:r>
            <w:proofErr w:type="gramStart"/>
            <w:r>
              <w:t xml:space="preserve"> А</w:t>
            </w:r>
            <w:proofErr w:type="gramEnd"/>
            <w:r>
              <w:t xml:space="preserve"> 01 № 0000882 регистрационный № 3766 от 01 сентября 2016 года, до 02 марта 2024 года.</w:t>
            </w:r>
          </w:p>
        </w:tc>
      </w:tr>
      <w:tr>
        <w:trPr>
          <w:trHeight w:hRule="exact" w:val="2227"/>
          <w:jc w:val="center"/>
        </w:trPr>
        <w:tc>
          <w:tcPr>
            <w:tcW w:w="3425" w:type="dxa"/>
            <w:tcBorders>
              <w:top w:val="single" w:sz="4" w:space="0" w:color="auto"/>
              <w:left w:val="single" w:sz="4" w:space="0" w:color="auto"/>
              <w:bottom w:val="single" w:sz="4" w:space="0" w:color="auto"/>
            </w:tcBorders>
            <w:shd w:val="clear" w:color="auto" w:fill="FFFFFF"/>
            <w:vAlign w:val="center"/>
          </w:tcPr>
          <w:p>
            <w:pPr>
              <w:pStyle w:val="a5"/>
              <w:shd w:val="clear" w:color="auto" w:fill="auto"/>
            </w:pPr>
            <w:r>
              <w:t>Наличие свидетельств.</w:t>
            </w:r>
          </w:p>
          <w:p>
            <w:pPr>
              <w:pStyle w:val="a5"/>
              <w:shd w:val="clear" w:color="auto" w:fill="auto"/>
            </w:pPr>
            <w:r>
              <w:t>дополнить</w:t>
            </w:r>
          </w:p>
        </w:tc>
        <w:tc>
          <w:tcPr>
            <w:tcW w:w="6727"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pPr>
            <w:r>
              <w:rPr>
                <w:b/>
                <w:bCs/>
                <w:i/>
                <w:iCs/>
              </w:rPr>
              <w:t>О внесении записи в Единый государственный реестр юридических лиц</w:t>
            </w:r>
          </w:p>
          <w:p>
            <w:pPr>
              <w:pStyle w:val="a5"/>
              <w:shd w:val="clear" w:color="auto" w:fill="auto"/>
              <w:ind w:firstLine="160"/>
            </w:pPr>
            <w:r>
              <w:t>Дата регистрации в Едином государственном реестре юридических лиц - 05.07.2011</w:t>
            </w:r>
          </w:p>
          <w:p>
            <w:pPr>
              <w:pStyle w:val="a5"/>
              <w:shd w:val="clear" w:color="auto" w:fill="auto"/>
            </w:pPr>
            <w:r>
              <w:t>Основной государственный регистрационный номер - 1021601976351</w:t>
            </w:r>
          </w:p>
          <w:p>
            <w:pPr>
              <w:pStyle w:val="a5"/>
              <w:shd w:val="clear" w:color="auto" w:fill="auto"/>
            </w:pPr>
            <w:r>
              <w:t>Дата внесения записи – 04.07.2000 г.</w:t>
            </w:r>
          </w:p>
          <w:p>
            <w:pPr>
              <w:pStyle w:val="a5"/>
              <w:shd w:val="clear" w:color="auto" w:fill="auto"/>
            </w:pPr>
            <w:r>
              <w:t xml:space="preserve">Наименование регистрирующего органа - </w:t>
            </w:r>
            <w:proofErr w:type="gramStart"/>
            <w:r>
              <w:t>Межрайонная</w:t>
            </w:r>
            <w:proofErr w:type="gramEnd"/>
          </w:p>
        </w:tc>
      </w:tr>
      <w:tr>
        <w:trPr>
          <w:trHeight w:hRule="exact" w:val="3878"/>
          <w:jc w:val="center"/>
        </w:trPr>
        <w:tc>
          <w:tcPr>
            <w:tcW w:w="3605" w:type="dxa"/>
            <w:gridSpan w:val="2"/>
            <w:tcBorders>
              <w:top w:val="single" w:sz="4" w:space="0" w:color="auto"/>
              <w:left w:val="single" w:sz="4" w:space="0" w:color="auto"/>
            </w:tcBorders>
            <w:shd w:val="clear" w:color="auto" w:fill="FFFFFF"/>
          </w:tcPr>
          <w:p>
            <w:pPr>
              <w:rPr>
                <w:sz w:val="10"/>
                <w:szCs w:val="10"/>
              </w:rPr>
            </w:pPr>
          </w:p>
        </w:tc>
        <w:tc>
          <w:tcPr>
            <w:tcW w:w="6547" w:type="dxa"/>
            <w:tcBorders>
              <w:top w:val="single" w:sz="4" w:space="0" w:color="auto"/>
              <w:left w:val="single" w:sz="4" w:space="0" w:color="auto"/>
              <w:right w:val="single" w:sz="4" w:space="0" w:color="auto"/>
            </w:tcBorders>
            <w:shd w:val="clear" w:color="auto" w:fill="FFFFFF"/>
            <w:vAlign w:val="bottom"/>
          </w:tcPr>
          <w:p>
            <w:pPr>
              <w:pStyle w:val="a5"/>
              <w:shd w:val="clear" w:color="auto" w:fill="auto"/>
            </w:pPr>
            <w:r>
              <w:t>инспекция Федеральной налоговой службы №17  по РТ серия 16 №006753020</w:t>
            </w:r>
          </w:p>
          <w:p>
            <w:pPr>
              <w:pStyle w:val="a5"/>
              <w:shd w:val="clear" w:color="auto" w:fill="auto"/>
            </w:pPr>
            <w:r>
              <w:rPr>
                <w:b/>
                <w:bCs/>
                <w:i/>
                <w:iCs/>
              </w:rPr>
              <w:t>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pPr>
              <w:pStyle w:val="a5"/>
              <w:shd w:val="clear" w:color="auto" w:fill="auto"/>
            </w:pPr>
            <w:r>
              <w:t>ИНН-1649006310 дата регистрации 04.07.2000г, серия 16 №006753020</w:t>
            </w:r>
          </w:p>
          <w:p>
            <w:pPr>
              <w:pStyle w:val="a5"/>
              <w:shd w:val="clear" w:color="auto" w:fill="auto"/>
            </w:pPr>
            <w:r>
              <w:rPr>
                <w:b/>
                <w:bCs/>
                <w:i/>
                <w:iCs/>
              </w:rPr>
              <w:t>Наличие свидетельства о государственной регистрации на пользование земельным участком ОУ.</w:t>
            </w:r>
          </w:p>
          <w:p>
            <w:pPr>
              <w:pStyle w:val="a5"/>
              <w:shd w:val="clear" w:color="auto" w:fill="auto"/>
              <w:ind w:firstLine="140"/>
            </w:pPr>
            <w:r>
              <w:t>№ 260 серия АА дата выдачи 27 октября 2011 г.</w:t>
            </w:r>
          </w:p>
          <w:p>
            <w:pPr>
              <w:pStyle w:val="a5"/>
              <w:shd w:val="clear" w:color="auto" w:fill="auto"/>
              <w:ind w:firstLine="140"/>
            </w:pPr>
            <w:r>
              <w:rPr>
                <w:b/>
                <w:bCs/>
                <w:i/>
                <w:iCs/>
              </w:rPr>
              <w:t>Наличие свидетельства о государственной регистрации на здание ОУ.</w:t>
            </w:r>
          </w:p>
          <w:p>
            <w:pPr>
              <w:pStyle w:val="a5"/>
              <w:shd w:val="clear" w:color="auto" w:fill="auto"/>
            </w:pPr>
            <w:r>
              <w:t>№ 431381 серия 16 - АМ дата выдачи 13 ноября 2013 г.</w:t>
            </w:r>
          </w:p>
        </w:tc>
      </w:tr>
      <w:tr>
        <w:trPr>
          <w:trHeight w:hRule="exact" w:val="3048"/>
          <w:jc w:val="center"/>
        </w:trPr>
        <w:tc>
          <w:tcPr>
            <w:tcW w:w="3605" w:type="dxa"/>
            <w:gridSpan w:val="2"/>
            <w:tcBorders>
              <w:top w:val="single" w:sz="4" w:space="0" w:color="auto"/>
              <w:left w:val="single" w:sz="4" w:space="0" w:color="auto"/>
              <w:bottom w:val="single" w:sz="4" w:space="0" w:color="auto"/>
            </w:tcBorders>
            <w:shd w:val="clear" w:color="auto" w:fill="FFFFFF"/>
            <w:vAlign w:val="center"/>
          </w:tcPr>
          <w:p>
            <w:pPr>
              <w:pStyle w:val="a5"/>
              <w:shd w:val="clear" w:color="auto" w:fill="auto"/>
            </w:pPr>
            <w:r>
              <w:t>Локальные акты</w:t>
            </w:r>
          </w:p>
        </w:tc>
        <w:tc>
          <w:tcPr>
            <w:tcW w:w="6547"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pPr>
            <w:r>
              <w:t>Деятельность школы регламентируется следующими локальными актами:</w:t>
            </w:r>
          </w:p>
          <w:p>
            <w:pPr>
              <w:pStyle w:val="a5"/>
              <w:numPr>
                <w:ilvl w:val="0"/>
                <w:numId w:val="2"/>
              </w:numPr>
              <w:shd w:val="clear" w:color="auto" w:fill="auto"/>
              <w:tabs>
                <w:tab w:val="left" w:pos="710"/>
              </w:tabs>
            </w:pPr>
            <w:r>
              <w:t>Уставом школы;</w:t>
            </w:r>
          </w:p>
          <w:p>
            <w:pPr>
              <w:pStyle w:val="a5"/>
              <w:numPr>
                <w:ilvl w:val="0"/>
                <w:numId w:val="2"/>
              </w:numPr>
              <w:shd w:val="clear" w:color="auto" w:fill="auto"/>
              <w:tabs>
                <w:tab w:val="left" w:pos="706"/>
              </w:tabs>
            </w:pPr>
            <w:r>
              <w:t>Решениями педагогического совета школы;</w:t>
            </w:r>
          </w:p>
          <w:p>
            <w:pPr>
              <w:pStyle w:val="a5"/>
              <w:numPr>
                <w:ilvl w:val="0"/>
                <w:numId w:val="2"/>
              </w:numPr>
              <w:shd w:val="clear" w:color="auto" w:fill="auto"/>
              <w:tabs>
                <w:tab w:val="left" w:pos="706"/>
              </w:tabs>
            </w:pPr>
            <w:r>
              <w:t>Положениями;</w:t>
            </w:r>
          </w:p>
          <w:p>
            <w:pPr>
              <w:pStyle w:val="a5"/>
              <w:numPr>
                <w:ilvl w:val="0"/>
                <w:numId w:val="2"/>
              </w:numPr>
              <w:shd w:val="clear" w:color="auto" w:fill="auto"/>
              <w:tabs>
                <w:tab w:val="left" w:pos="706"/>
              </w:tabs>
            </w:pPr>
            <w:r>
              <w:t>Правилами внутреннего трудового распорядка;</w:t>
            </w:r>
          </w:p>
          <w:p>
            <w:pPr>
              <w:pStyle w:val="a5"/>
              <w:numPr>
                <w:ilvl w:val="0"/>
                <w:numId w:val="2"/>
              </w:numPr>
              <w:shd w:val="clear" w:color="auto" w:fill="auto"/>
              <w:tabs>
                <w:tab w:val="left" w:pos="706"/>
              </w:tabs>
            </w:pPr>
            <w:r>
              <w:t>Правилами внутреннего распорядка для учащихся;</w:t>
            </w:r>
          </w:p>
          <w:p>
            <w:pPr>
              <w:pStyle w:val="a5"/>
              <w:numPr>
                <w:ilvl w:val="0"/>
                <w:numId w:val="2"/>
              </w:numPr>
              <w:shd w:val="clear" w:color="auto" w:fill="auto"/>
              <w:tabs>
                <w:tab w:val="left" w:pos="706"/>
              </w:tabs>
            </w:pPr>
            <w:r>
              <w:t>Инструкциями по правилам техники безопасности;</w:t>
            </w:r>
          </w:p>
          <w:p>
            <w:pPr>
              <w:pStyle w:val="a5"/>
              <w:numPr>
                <w:ilvl w:val="0"/>
                <w:numId w:val="2"/>
              </w:numPr>
              <w:shd w:val="clear" w:color="auto" w:fill="auto"/>
              <w:tabs>
                <w:tab w:val="left" w:pos="710"/>
              </w:tabs>
            </w:pPr>
            <w:r>
              <w:t>Должностными инструкциями;</w:t>
            </w:r>
          </w:p>
          <w:p>
            <w:pPr>
              <w:pStyle w:val="a5"/>
              <w:numPr>
                <w:ilvl w:val="0"/>
                <w:numId w:val="2"/>
              </w:numPr>
              <w:shd w:val="clear" w:color="auto" w:fill="auto"/>
              <w:tabs>
                <w:tab w:val="left" w:pos="706"/>
              </w:tabs>
            </w:pPr>
            <w:r>
              <w:t>Расписаниями, графиками;</w:t>
            </w:r>
          </w:p>
          <w:p>
            <w:pPr>
              <w:pStyle w:val="a5"/>
              <w:numPr>
                <w:ilvl w:val="0"/>
                <w:numId w:val="2"/>
              </w:numPr>
              <w:shd w:val="clear" w:color="auto" w:fill="auto"/>
              <w:tabs>
                <w:tab w:val="left" w:pos="696"/>
              </w:tabs>
            </w:pPr>
            <w:r>
              <w:t>Приказами и распоряжениями директора школы.</w:t>
            </w:r>
          </w:p>
        </w:tc>
      </w:tr>
    </w:tbl>
    <w:p>
      <w:pPr>
        <w:spacing w:after="259" w:line="1" w:lineRule="exact"/>
      </w:pPr>
    </w:p>
    <w:p>
      <w:pPr>
        <w:pStyle w:val="6"/>
        <w:shd w:val="clear" w:color="auto" w:fill="auto"/>
        <w:ind w:left="60" w:right="20" w:firstLine="360"/>
        <w:rPr>
          <w:sz w:val="24"/>
          <w:szCs w:val="24"/>
        </w:rPr>
      </w:pPr>
      <w:bookmarkStart w:id="0" w:name="bookmark0"/>
      <w:bookmarkStart w:id="1" w:name="bookmark1"/>
      <w:r>
        <w:rPr>
          <w:b/>
          <w:sz w:val="24"/>
          <w:szCs w:val="24"/>
        </w:rPr>
        <w:t>2.</w:t>
      </w:r>
      <w:r>
        <w:rPr>
          <w:sz w:val="24"/>
          <w:szCs w:val="24"/>
        </w:rPr>
        <w:t xml:space="preserve">Школа двухэтажная, кирпичная. Проектная наполняемость 220 учащихся при фактической наполняемости 12   учащихся в данный учебный год. Общая площадь здания школы 1715,2 </w:t>
      </w:r>
      <w:proofErr w:type="spellStart"/>
      <w:r>
        <w:rPr>
          <w:sz w:val="24"/>
          <w:szCs w:val="24"/>
        </w:rPr>
        <w:t>кв.м</w:t>
      </w:r>
      <w:proofErr w:type="spellEnd"/>
      <w:r>
        <w:rPr>
          <w:sz w:val="24"/>
          <w:szCs w:val="24"/>
        </w:rPr>
        <w:t xml:space="preserve">. </w:t>
      </w:r>
    </w:p>
    <w:p>
      <w:pPr>
        <w:pStyle w:val="6"/>
        <w:shd w:val="clear" w:color="auto" w:fill="auto"/>
        <w:ind w:left="60" w:right="20" w:firstLine="360"/>
        <w:rPr>
          <w:sz w:val="24"/>
          <w:szCs w:val="24"/>
        </w:rPr>
      </w:pPr>
      <w:r>
        <w:rPr>
          <w:sz w:val="24"/>
          <w:szCs w:val="24"/>
        </w:rPr>
        <w:t>Занятия ведутся в одну смену</w:t>
      </w:r>
    </w:p>
    <w:p>
      <w:pPr>
        <w:pStyle w:val="6"/>
        <w:shd w:val="clear" w:color="auto" w:fill="auto"/>
        <w:tabs>
          <w:tab w:val="left" w:leader="underscore" w:pos="7433"/>
        </w:tabs>
        <w:ind w:left="60" w:right="20" w:firstLine="360"/>
        <w:rPr>
          <w:rStyle w:val="21"/>
          <w:sz w:val="24"/>
          <w:szCs w:val="24"/>
          <w:u w:val="none"/>
        </w:rPr>
      </w:pPr>
      <w:r>
        <w:rPr>
          <w:sz w:val="24"/>
          <w:szCs w:val="24"/>
        </w:rPr>
        <w:t>Учебно-воспитательный проце</w:t>
      </w:r>
      <w:proofErr w:type="gramStart"/>
      <w:r>
        <w:rPr>
          <w:sz w:val="24"/>
          <w:szCs w:val="24"/>
        </w:rPr>
        <w:t>сс в шк</w:t>
      </w:r>
      <w:proofErr w:type="gramEnd"/>
      <w:r>
        <w:rPr>
          <w:sz w:val="24"/>
          <w:szCs w:val="24"/>
        </w:rPr>
        <w:t xml:space="preserve">оле хорошо оснащен оборудованием, учебными пособиями, техническими средствами обучения. </w:t>
      </w:r>
      <w:r>
        <w:rPr>
          <w:rStyle w:val="21"/>
          <w:sz w:val="24"/>
          <w:szCs w:val="24"/>
          <w:u w:val="none"/>
        </w:rPr>
        <w:t>Школа имеет в наличии 4 учебных кабинетов из них: Задействованы полностью 4кабинета</w:t>
      </w:r>
    </w:p>
    <w:p>
      <w:pPr>
        <w:pStyle w:val="6"/>
        <w:shd w:val="clear" w:color="auto" w:fill="auto"/>
        <w:tabs>
          <w:tab w:val="left" w:leader="underscore" w:pos="7433"/>
        </w:tabs>
        <w:ind w:left="60" w:right="20" w:firstLine="360"/>
        <w:rPr>
          <w:sz w:val="24"/>
          <w:szCs w:val="24"/>
        </w:rPr>
      </w:pPr>
    </w:p>
    <w:tbl>
      <w:tblPr>
        <w:tblW w:w="0" w:type="auto"/>
        <w:jc w:val="center"/>
        <w:tblLayout w:type="fixed"/>
        <w:tblCellMar>
          <w:left w:w="10" w:type="dxa"/>
          <w:right w:w="10" w:type="dxa"/>
        </w:tblCellMar>
        <w:tblLook w:val="04A0" w:firstRow="1" w:lastRow="0" w:firstColumn="1" w:lastColumn="0" w:noHBand="0" w:noVBand="1"/>
      </w:tblPr>
      <w:tblGrid>
        <w:gridCol w:w="3772"/>
        <w:gridCol w:w="1504"/>
        <w:gridCol w:w="2252"/>
      </w:tblGrid>
      <w:tr>
        <w:trPr>
          <w:trHeight w:val="779"/>
          <w:jc w:val="center"/>
        </w:trPr>
        <w:tc>
          <w:tcPr>
            <w:tcW w:w="3772"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413" w:lineRule="exact"/>
              <w:ind w:left="120" w:firstLine="860"/>
              <w:rPr>
                <w:color w:val="000000"/>
                <w:sz w:val="24"/>
                <w:szCs w:val="24"/>
                <w:lang w:val="ru"/>
              </w:rPr>
            </w:pPr>
            <w:r>
              <w:rPr>
                <w:color w:val="000000"/>
                <w:sz w:val="24"/>
                <w:szCs w:val="24"/>
                <w:lang w:val="ru"/>
              </w:rPr>
              <w:t xml:space="preserve">Предмет/кабинет </w:t>
            </w:r>
          </w:p>
        </w:tc>
        <w:tc>
          <w:tcPr>
            <w:tcW w:w="1504"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74" w:lineRule="exact"/>
              <w:jc w:val="center"/>
              <w:rPr>
                <w:color w:val="000000"/>
                <w:sz w:val="24"/>
                <w:szCs w:val="24"/>
                <w:lang w:val="ru"/>
              </w:rPr>
            </w:pPr>
            <w:r>
              <w:rPr>
                <w:color w:val="000000"/>
                <w:sz w:val="24"/>
                <w:szCs w:val="24"/>
                <w:lang w:val="ru"/>
              </w:rPr>
              <w:t xml:space="preserve">кол-во кабинетов </w:t>
            </w:r>
          </w:p>
        </w:tc>
        <w:tc>
          <w:tcPr>
            <w:tcW w:w="2252"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74" w:lineRule="exact"/>
              <w:jc w:val="center"/>
              <w:rPr>
                <w:color w:val="000000"/>
                <w:sz w:val="24"/>
                <w:szCs w:val="24"/>
                <w:lang w:val="ru"/>
              </w:rPr>
            </w:pPr>
            <w:r>
              <w:rPr>
                <w:color w:val="000000"/>
                <w:sz w:val="24"/>
                <w:szCs w:val="24"/>
                <w:lang w:val="ru"/>
              </w:rPr>
              <w:t xml:space="preserve">оснащенность </w:t>
            </w:r>
          </w:p>
          <w:p>
            <w:pPr>
              <w:pStyle w:val="40"/>
              <w:framePr w:wrap="notBeside" w:vAnchor="text" w:hAnchor="text" w:xAlign="center" w:y="1"/>
              <w:shd w:val="clear" w:color="auto" w:fill="auto"/>
              <w:spacing w:line="274" w:lineRule="exact"/>
              <w:jc w:val="center"/>
              <w:rPr>
                <w:color w:val="000000"/>
                <w:sz w:val="24"/>
                <w:szCs w:val="24"/>
                <w:lang w:val="ru"/>
              </w:rPr>
            </w:pPr>
            <w:r>
              <w:rPr>
                <w:color w:val="000000"/>
                <w:sz w:val="24"/>
                <w:szCs w:val="24"/>
                <w:lang w:val="ru"/>
              </w:rPr>
              <w:t>кабинетов</w:t>
            </w:r>
            <w:proofErr w:type="gramStart"/>
            <w:r>
              <w:rPr>
                <w:color w:val="000000"/>
                <w:sz w:val="24"/>
                <w:szCs w:val="24"/>
                <w:lang w:val="ru"/>
              </w:rPr>
              <w:t xml:space="preserve"> (%) </w:t>
            </w:r>
            <w:proofErr w:type="gramEnd"/>
          </w:p>
        </w:tc>
      </w:tr>
      <w:tr>
        <w:trPr>
          <w:trHeight w:val="267"/>
          <w:jc w:val="center"/>
        </w:trPr>
        <w:tc>
          <w:tcPr>
            <w:tcW w:w="3772"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ind w:left="120"/>
              <w:rPr>
                <w:color w:val="000000"/>
                <w:sz w:val="24"/>
                <w:szCs w:val="24"/>
                <w:lang w:val="ru"/>
              </w:rPr>
            </w:pPr>
            <w:r>
              <w:rPr>
                <w:color w:val="000000"/>
                <w:sz w:val="24"/>
                <w:szCs w:val="24"/>
                <w:lang w:val="ru"/>
              </w:rPr>
              <w:t>Начальные классы</w:t>
            </w:r>
          </w:p>
        </w:tc>
        <w:tc>
          <w:tcPr>
            <w:tcW w:w="1504"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jc w:val="center"/>
              <w:rPr>
                <w:color w:val="000000"/>
                <w:sz w:val="24"/>
                <w:szCs w:val="24"/>
                <w:lang w:val="ru"/>
              </w:rPr>
            </w:pPr>
            <w:r>
              <w:rPr>
                <w:color w:val="000000"/>
                <w:sz w:val="24"/>
                <w:szCs w:val="24"/>
                <w:lang w:val="ru"/>
              </w:rPr>
              <w:t>2</w:t>
            </w:r>
          </w:p>
        </w:tc>
        <w:tc>
          <w:tcPr>
            <w:tcW w:w="2252"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jc w:val="center"/>
              <w:rPr>
                <w:color w:val="000000"/>
                <w:sz w:val="24"/>
                <w:szCs w:val="24"/>
                <w:lang w:val="ru"/>
              </w:rPr>
            </w:pPr>
            <w:r>
              <w:rPr>
                <w:color w:val="000000"/>
                <w:sz w:val="24"/>
                <w:szCs w:val="24"/>
                <w:lang w:val="ru"/>
              </w:rPr>
              <w:t>80</w:t>
            </w:r>
          </w:p>
        </w:tc>
      </w:tr>
      <w:tr>
        <w:trPr>
          <w:trHeight w:val="262"/>
          <w:jc w:val="center"/>
        </w:trPr>
        <w:tc>
          <w:tcPr>
            <w:tcW w:w="3772"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ind w:left="120"/>
              <w:rPr>
                <w:color w:val="000000"/>
                <w:sz w:val="24"/>
                <w:szCs w:val="24"/>
                <w:lang w:val="ru"/>
              </w:rPr>
            </w:pPr>
            <w:r>
              <w:rPr>
                <w:color w:val="000000"/>
                <w:sz w:val="24"/>
                <w:szCs w:val="24"/>
                <w:lang w:val="ru"/>
              </w:rPr>
              <w:t>Иностранный язык</w:t>
            </w:r>
          </w:p>
        </w:tc>
        <w:tc>
          <w:tcPr>
            <w:tcW w:w="1504"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jc w:val="center"/>
              <w:rPr>
                <w:color w:val="000000"/>
                <w:sz w:val="24"/>
                <w:szCs w:val="24"/>
                <w:lang w:val="ru"/>
              </w:rPr>
            </w:pPr>
            <w:r>
              <w:rPr>
                <w:color w:val="000000"/>
                <w:sz w:val="24"/>
                <w:szCs w:val="24"/>
                <w:lang w:val="ru"/>
              </w:rPr>
              <w:t>1</w:t>
            </w:r>
          </w:p>
        </w:tc>
        <w:tc>
          <w:tcPr>
            <w:tcW w:w="2252"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jc w:val="center"/>
              <w:rPr>
                <w:color w:val="000000"/>
                <w:sz w:val="24"/>
                <w:szCs w:val="24"/>
                <w:lang w:val="ru"/>
              </w:rPr>
            </w:pPr>
            <w:r>
              <w:rPr>
                <w:color w:val="000000"/>
                <w:sz w:val="24"/>
                <w:szCs w:val="24"/>
                <w:lang w:val="ru"/>
              </w:rPr>
              <w:t>50</w:t>
            </w:r>
          </w:p>
        </w:tc>
      </w:tr>
      <w:tr>
        <w:trPr>
          <w:trHeight w:val="262"/>
          <w:jc w:val="center"/>
        </w:trPr>
        <w:tc>
          <w:tcPr>
            <w:tcW w:w="3772"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ind w:left="120"/>
              <w:rPr>
                <w:color w:val="000000"/>
                <w:sz w:val="24"/>
                <w:szCs w:val="24"/>
                <w:lang w:val="ru"/>
              </w:rPr>
            </w:pPr>
            <w:r>
              <w:rPr>
                <w:color w:val="000000"/>
                <w:sz w:val="24"/>
                <w:szCs w:val="24"/>
                <w:lang w:val="ru"/>
              </w:rPr>
              <w:t xml:space="preserve">Физическая культура/Спортзал </w:t>
            </w:r>
          </w:p>
        </w:tc>
        <w:tc>
          <w:tcPr>
            <w:tcW w:w="1504"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jc w:val="center"/>
              <w:rPr>
                <w:color w:val="000000"/>
                <w:sz w:val="24"/>
                <w:szCs w:val="24"/>
                <w:lang w:val="ru"/>
              </w:rPr>
            </w:pPr>
            <w:r>
              <w:rPr>
                <w:color w:val="000000"/>
                <w:sz w:val="24"/>
                <w:szCs w:val="24"/>
                <w:lang w:val="ru"/>
              </w:rPr>
              <w:t>1</w:t>
            </w:r>
          </w:p>
        </w:tc>
        <w:tc>
          <w:tcPr>
            <w:tcW w:w="2252" w:type="dxa"/>
            <w:tcBorders>
              <w:top w:val="single" w:sz="4" w:space="0" w:color="auto"/>
              <w:left w:val="single" w:sz="4" w:space="0" w:color="auto"/>
              <w:bottom w:val="single" w:sz="4" w:space="0" w:color="auto"/>
              <w:right w:val="single" w:sz="4" w:space="0" w:color="auto"/>
            </w:tcBorders>
            <w:shd w:val="clear" w:color="auto" w:fill="FFFFFF"/>
          </w:tcPr>
          <w:p>
            <w:pPr>
              <w:pStyle w:val="40"/>
              <w:framePr w:wrap="notBeside" w:vAnchor="text" w:hAnchor="text" w:xAlign="center" w:y="1"/>
              <w:shd w:val="clear" w:color="auto" w:fill="auto"/>
              <w:spacing w:line="240" w:lineRule="auto"/>
              <w:jc w:val="center"/>
              <w:rPr>
                <w:color w:val="000000"/>
                <w:sz w:val="24"/>
                <w:szCs w:val="24"/>
                <w:lang w:val="ru"/>
              </w:rPr>
            </w:pPr>
            <w:r>
              <w:rPr>
                <w:color w:val="000000"/>
                <w:sz w:val="24"/>
                <w:szCs w:val="24"/>
                <w:lang w:val="ru"/>
              </w:rPr>
              <w:t>60</w:t>
            </w:r>
          </w:p>
        </w:tc>
      </w:tr>
    </w:tbl>
    <w:p>
      <w:pPr>
        <w:rPr>
          <w:rFonts w:ascii="Times New Roman" w:hAnsi="Times New Roman" w:cs="Times New Roman"/>
        </w:rPr>
      </w:pPr>
    </w:p>
    <w:p>
      <w:pPr>
        <w:pStyle w:val="6"/>
        <w:shd w:val="clear" w:color="auto" w:fill="auto"/>
        <w:ind w:left="60" w:right="20" w:firstLine="360"/>
        <w:jc w:val="both"/>
        <w:rPr>
          <w:sz w:val="24"/>
          <w:szCs w:val="24"/>
        </w:rPr>
      </w:pPr>
      <w:r>
        <w:rPr>
          <w:sz w:val="24"/>
          <w:szCs w:val="24"/>
        </w:rPr>
        <w:t xml:space="preserve">Все кабинеты укомплектованные мебелью. </w:t>
      </w:r>
    </w:p>
    <w:p>
      <w:pPr>
        <w:pStyle w:val="6"/>
        <w:shd w:val="clear" w:color="auto" w:fill="auto"/>
        <w:ind w:left="60" w:right="20" w:firstLine="360"/>
        <w:jc w:val="both"/>
        <w:rPr>
          <w:sz w:val="24"/>
          <w:szCs w:val="24"/>
        </w:rPr>
      </w:pPr>
      <w:r>
        <w:rPr>
          <w:sz w:val="24"/>
          <w:szCs w:val="24"/>
        </w:rPr>
        <w:t xml:space="preserve">Материально-техническая база школы представлена оборудованным спортивным залом площадью-162 </w:t>
      </w:r>
      <w:proofErr w:type="spellStart"/>
      <w:r>
        <w:rPr>
          <w:sz w:val="24"/>
          <w:szCs w:val="24"/>
        </w:rPr>
        <w:t>кв.м</w:t>
      </w:r>
      <w:proofErr w:type="spellEnd"/>
      <w:r>
        <w:rPr>
          <w:sz w:val="24"/>
          <w:szCs w:val="24"/>
        </w:rPr>
        <w:t>. Уроки физкультуры частично обеспечены необходимым спортивным инвентарем.</w:t>
      </w:r>
    </w:p>
    <w:p>
      <w:pPr>
        <w:pStyle w:val="6"/>
        <w:shd w:val="clear" w:color="auto" w:fill="auto"/>
        <w:ind w:left="60" w:right="20" w:firstLine="360"/>
        <w:rPr>
          <w:sz w:val="24"/>
          <w:szCs w:val="24"/>
        </w:rPr>
      </w:pPr>
      <w:r>
        <w:rPr>
          <w:sz w:val="24"/>
          <w:szCs w:val="24"/>
        </w:rPr>
        <w:t>Культурно-массовые мероприятия проводятся в здании и на территории учреждения.</w:t>
      </w:r>
    </w:p>
    <w:p>
      <w:pPr>
        <w:pStyle w:val="6"/>
        <w:shd w:val="clear" w:color="auto" w:fill="auto"/>
        <w:ind w:left="60" w:right="20" w:firstLine="360"/>
        <w:jc w:val="both"/>
        <w:rPr>
          <w:sz w:val="24"/>
          <w:szCs w:val="24"/>
        </w:rPr>
      </w:pPr>
      <w:r>
        <w:rPr>
          <w:sz w:val="24"/>
          <w:szCs w:val="24"/>
        </w:rPr>
        <w:t xml:space="preserve">В кабинете информатики - 4 компьютеров, интерактивная доска, подключен высокоскоростной Интернет. </w:t>
      </w:r>
    </w:p>
    <w:p>
      <w:pPr>
        <w:pStyle w:val="6"/>
        <w:shd w:val="clear" w:color="auto" w:fill="auto"/>
        <w:ind w:left="60" w:right="20" w:firstLine="360"/>
        <w:jc w:val="both"/>
        <w:rPr>
          <w:sz w:val="24"/>
          <w:szCs w:val="24"/>
        </w:rPr>
      </w:pPr>
      <w:r>
        <w:rPr>
          <w:sz w:val="24"/>
          <w:szCs w:val="24"/>
        </w:rPr>
        <w:t>На втором этаже здания расположена столовая на 20 посадочных мест, обучающиеся обслуживаются в одну-две смены. В столовой имеются</w:t>
      </w:r>
      <w:proofErr w:type="gramStart"/>
      <w:r>
        <w:rPr>
          <w:sz w:val="24"/>
          <w:szCs w:val="24"/>
        </w:rPr>
        <w:t xml:space="preserve"> :</w:t>
      </w:r>
      <w:proofErr w:type="gramEnd"/>
      <w:r>
        <w:rPr>
          <w:sz w:val="24"/>
          <w:szCs w:val="24"/>
        </w:rPr>
        <w:t xml:space="preserve"> овощной и мясной цеха, </w:t>
      </w:r>
      <w:r>
        <w:rPr>
          <w:sz w:val="24"/>
          <w:szCs w:val="24"/>
        </w:rPr>
        <w:lastRenderedPageBreak/>
        <w:t xml:space="preserve">посудомоечная и кладовая для хранения сыпучих продуктов, пищеблок оборудован электроплитами, жарочным шкафом, холодильными камерами. </w:t>
      </w:r>
    </w:p>
    <w:p>
      <w:pPr>
        <w:pStyle w:val="6"/>
        <w:shd w:val="clear" w:color="auto" w:fill="auto"/>
        <w:ind w:left="20" w:right="20" w:firstLine="0"/>
        <w:jc w:val="both"/>
        <w:rPr>
          <w:sz w:val="24"/>
          <w:szCs w:val="24"/>
        </w:rPr>
      </w:pPr>
      <w:r>
        <w:rPr>
          <w:sz w:val="24"/>
          <w:szCs w:val="24"/>
        </w:rPr>
        <w:t>Школьная столовая обеспечивает горячим питанием 100 % учеников. Организовано бесплатное питание для детей с 1 по 4 класс и из многодетных и малообеспеченных семей.</w:t>
      </w:r>
    </w:p>
    <w:p>
      <w:pPr>
        <w:pStyle w:val="6"/>
        <w:shd w:val="clear" w:color="auto" w:fill="auto"/>
        <w:ind w:left="20" w:right="20" w:firstLine="320"/>
        <w:jc w:val="both"/>
        <w:rPr>
          <w:sz w:val="24"/>
          <w:szCs w:val="24"/>
        </w:rPr>
      </w:pPr>
      <w:r>
        <w:rPr>
          <w:sz w:val="24"/>
          <w:szCs w:val="24"/>
        </w:rPr>
        <w:t xml:space="preserve">В течение года проводится профилактическая витаминизация питания через свежие овощи и фрукты. Обеспечивается санитарно - гигиеническая безопасность питания, включая соблюдение всех санитарных требований к состоянию пищеблока, поставляемым продуктам питания, их транспортировке, хранению, приготовлении  и раздаче блюд. </w:t>
      </w:r>
    </w:p>
    <w:p>
      <w:pPr>
        <w:pStyle w:val="6"/>
        <w:shd w:val="clear" w:color="auto" w:fill="auto"/>
        <w:ind w:left="20" w:right="20" w:firstLine="320"/>
        <w:jc w:val="both"/>
        <w:rPr>
          <w:sz w:val="24"/>
          <w:szCs w:val="24"/>
        </w:rPr>
      </w:pPr>
      <w:r>
        <w:rPr>
          <w:sz w:val="24"/>
          <w:szCs w:val="24"/>
        </w:rPr>
        <w:t>Медицинское обслуживание в школе осуществляется ГАУЗ «Лениногорская ЦРБ». Ежегодно проводятся мониторинги здоровья, диспансерное наблюдение за здоровыми детьми и детьми, имеющими отклонения в состоянии здоровья.</w:t>
      </w:r>
    </w:p>
    <w:p>
      <w:pPr>
        <w:pStyle w:val="6"/>
        <w:shd w:val="clear" w:color="auto" w:fill="auto"/>
        <w:ind w:left="20" w:right="1060" w:firstLine="0"/>
        <w:rPr>
          <w:sz w:val="24"/>
          <w:szCs w:val="24"/>
        </w:rPr>
      </w:pPr>
      <w:r>
        <w:rPr>
          <w:sz w:val="24"/>
          <w:szCs w:val="24"/>
        </w:rPr>
        <w:t xml:space="preserve">Охват учащихся профилактическими медицинскими осмотрами -100%. Медицинский кабинет в школе на первом этаже. Спального корпуса в наличии нет. </w:t>
      </w:r>
    </w:p>
    <w:p>
      <w:pPr>
        <w:pStyle w:val="6"/>
        <w:shd w:val="clear" w:color="auto" w:fill="auto"/>
        <w:ind w:left="20" w:right="1060" w:firstLine="0"/>
        <w:rPr>
          <w:b/>
          <w:i/>
          <w:sz w:val="24"/>
          <w:szCs w:val="24"/>
        </w:rPr>
      </w:pPr>
      <w:r>
        <w:rPr>
          <w:rStyle w:val="ab"/>
          <w:b/>
          <w:i w:val="0"/>
          <w:sz w:val="24"/>
          <w:szCs w:val="24"/>
        </w:rPr>
        <w:t>2.4.Материально-техническая база.</w:t>
      </w:r>
    </w:p>
    <w:p>
      <w:pPr>
        <w:pStyle w:val="6"/>
        <w:shd w:val="clear" w:color="auto" w:fill="auto"/>
        <w:ind w:left="20" w:right="20" w:firstLine="320"/>
        <w:rPr>
          <w:sz w:val="24"/>
          <w:szCs w:val="24"/>
        </w:rPr>
      </w:pPr>
      <w:r>
        <w:rPr>
          <w:sz w:val="24"/>
          <w:szCs w:val="24"/>
        </w:rPr>
        <w:t xml:space="preserve">Материально-техническая база школы за </w:t>
      </w:r>
      <w:proofErr w:type="gramStart"/>
      <w:r>
        <w:rPr>
          <w:sz w:val="24"/>
          <w:szCs w:val="24"/>
        </w:rPr>
        <w:t>последние</w:t>
      </w:r>
      <w:proofErr w:type="gramEnd"/>
      <w:r>
        <w:rPr>
          <w:sz w:val="24"/>
          <w:szCs w:val="24"/>
        </w:rPr>
        <w:t xml:space="preserve"> 5 лет улучшается:</w:t>
      </w:r>
    </w:p>
    <w:p>
      <w:pPr>
        <w:pStyle w:val="11"/>
        <w:keepNext/>
        <w:keepLines/>
        <w:shd w:val="clear" w:color="auto" w:fill="auto"/>
        <w:tabs>
          <w:tab w:val="left" w:pos="382"/>
        </w:tabs>
      </w:pPr>
      <w:r>
        <w:t>3. Структура и система управления организацией</w:t>
      </w:r>
      <w:bookmarkEnd w:id="0"/>
      <w:bookmarkEnd w:id="1"/>
    </w:p>
    <w:p>
      <w:pPr>
        <w:pStyle w:val="1"/>
        <w:shd w:val="clear" w:color="auto" w:fill="auto"/>
        <w:jc w:val="both"/>
      </w:pPr>
      <w:r>
        <w:t>Управление школой строится на принципах единоначалия и самоуправления. Непосредственное руководство Учреждением осуществляет директор, назначаемый Учредителем. Цель деятельности администрации - достижение эффективности и качества учебно-воспитательного процесса и реализация целей обучения.</w:t>
      </w:r>
    </w:p>
    <w:p>
      <w:pPr>
        <w:pStyle w:val="1"/>
        <w:shd w:val="clear" w:color="auto" w:fill="auto"/>
        <w:jc w:val="both"/>
      </w:pPr>
      <w:r>
        <w:t>Органами и формами управления в Учреждении являются:</w:t>
      </w:r>
    </w:p>
    <w:p>
      <w:pPr>
        <w:pStyle w:val="1"/>
        <w:shd w:val="clear" w:color="auto" w:fill="auto"/>
        <w:ind w:firstLine="460"/>
      </w:pPr>
      <w:r>
        <w:rPr>
          <w:i/>
          <w:iCs/>
          <w:lang w:eastAsia="en-US" w:bidi="en-US"/>
        </w:rPr>
        <w:t xml:space="preserve">       </w:t>
      </w:r>
      <w:r>
        <w:t>Директор Учреждения.</w:t>
      </w:r>
    </w:p>
    <w:p>
      <w:pPr>
        <w:pStyle w:val="1"/>
        <w:shd w:val="clear" w:color="auto" w:fill="auto"/>
        <w:ind w:firstLine="800"/>
        <w:jc w:val="both"/>
      </w:pPr>
      <w:r>
        <w:t>Педагогический совет Учреждения.</w:t>
      </w:r>
    </w:p>
    <w:p>
      <w:pPr>
        <w:pStyle w:val="1"/>
        <w:shd w:val="clear" w:color="auto" w:fill="auto"/>
        <w:ind w:firstLine="800"/>
        <w:jc w:val="both"/>
      </w:pPr>
      <w:r>
        <w:t>Общее собрание трудового коллектива.</w:t>
      </w:r>
    </w:p>
    <w:p>
      <w:pPr>
        <w:pStyle w:val="1"/>
        <w:shd w:val="clear" w:color="auto" w:fill="auto"/>
        <w:ind w:firstLine="800"/>
        <w:jc w:val="both"/>
      </w:pPr>
      <w:r>
        <w:t>Общешкольное родительское собрание.</w:t>
      </w:r>
    </w:p>
    <w:p>
      <w:pPr>
        <w:pStyle w:val="1"/>
        <w:shd w:val="clear" w:color="auto" w:fill="auto"/>
        <w:ind w:firstLine="800"/>
        <w:jc w:val="both"/>
      </w:pPr>
      <w:r>
        <w:t>Родительский комитет</w:t>
      </w:r>
    </w:p>
    <w:p>
      <w:pPr>
        <w:pStyle w:val="1"/>
        <w:shd w:val="clear" w:color="auto" w:fill="auto"/>
        <w:jc w:val="both"/>
      </w:pPr>
      <w:r>
        <w:t>Организация управлением образовательным учреждением соответствует уставным требованиям. Структура управления представляет 4 уровня:</w:t>
      </w:r>
    </w:p>
    <w:p>
      <w:pPr>
        <w:pStyle w:val="1"/>
        <w:shd w:val="clear" w:color="auto" w:fill="auto"/>
        <w:jc w:val="both"/>
      </w:pPr>
      <w:r>
        <w:rPr>
          <w:i/>
          <w:iCs/>
        </w:rPr>
        <w:t>Первый уровень</w:t>
      </w:r>
      <w:r>
        <w:t xml:space="preserve"> - директор - главное административное лицо, несущее персональную ответственность за все, что делается в образовательном учреждении всеми субъектами управления. Здесь же находится педагогический совет.</w:t>
      </w:r>
    </w:p>
    <w:p>
      <w:pPr>
        <w:pStyle w:val="1"/>
        <w:shd w:val="clear" w:color="auto" w:fill="auto"/>
        <w:spacing w:after="260"/>
        <w:jc w:val="both"/>
      </w:pPr>
      <w:proofErr w:type="spellStart"/>
      <w:r>
        <w:rPr>
          <w:i/>
          <w:iCs/>
        </w:rPr>
        <w:t>Второйуровень</w:t>
      </w:r>
      <w:proofErr w:type="spellEnd"/>
      <w:r>
        <w:t xml:space="preserve"> - методические объединения.</w:t>
      </w:r>
    </w:p>
    <w:p>
      <w:pPr>
        <w:pStyle w:val="1"/>
        <w:shd w:val="clear" w:color="auto" w:fill="auto"/>
        <w:spacing w:after="260"/>
        <w:jc w:val="both"/>
      </w:pPr>
      <w:r>
        <w:rPr>
          <w:i/>
          <w:iCs/>
        </w:rPr>
        <w:t>Третий уровень</w:t>
      </w:r>
      <w:r>
        <w:t xml:space="preserve"> - обучающиеся, родители и учителя. </w:t>
      </w:r>
      <w:r>
        <w:rPr>
          <w:i/>
          <w:iCs/>
        </w:rPr>
        <w:t>Организация управления общеобразовательным учреждением соответствует уставным требованиям школы.</w:t>
      </w:r>
      <w:r>
        <w:t xml:space="preserve"> Имеются локальные акты, регламентирующие отношения с работниками, деятельность органов самоуправления, административную деятельность, учебный процесс, методическую работу, вопросы организации воспитательной работы. Ежегодно составляется общешкольный план учебно-воспитательной работы, включающий в себя все виды деятельности администрации и педагогов на весь учебный год: план работы педагогического и методического совета, методической работа, </w:t>
      </w:r>
      <w:proofErr w:type="spellStart"/>
      <w:r>
        <w:t>внутришкольный</w:t>
      </w:r>
      <w:proofErr w:type="spellEnd"/>
      <w:r>
        <w:t xml:space="preserve"> контроль, традиционные мероприятия, работа социально-психологической службы, логопедическая служба, воспитательная работа, дополнительное образование, работа с кадрами.</w:t>
      </w:r>
    </w:p>
    <w:p>
      <w:pPr>
        <w:pStyle w:val="6"/>
        <w:shd w:val="clear" w:color="auto" w:fill="auto"/>
        <w:ind w:right="40" w:firstLine="700"/>
        <w:jc w:val="both"/>
        <w:rPr>
          <w:sz w:val="24"/>
          <w:szCs w:val="24"/>
        </w:rPr>
      </w:pPr>
      <w:bookmarkStart w:id="2" w:name="bookmark2"/>
      <w:bookmarkStart w:id="3" w:name="bookmark3"/>
      <w:r>
        <w:rPr>
          <w:sz w:val="24"/>
          <w:szCs w:val="24"/>
        </w:rPr>
        <w:t>Расписание учебных занятий включает в себя все образовательные компоненты, представленные в учебном плане школы.</w:t>
      </w:r>
    </w:p>
    <w:p>
      <w:pPr>
        <w:pStyle w:val="6"/>
        <w:shd w:val="clear" w:color="auto" w:fill="auto"/>
        <w:ind w:right="40" w:firstLine="0"/>
        <w:jc w:val="both"/>
        <w:rPr>
          <w:sz w:val="24"/>
          <w:szCs w:val="24"/>
        </w:rPr>
      </w:pPr>
      <w:r>
        <w:rPr>
          <w:sz w:val="24"/>
          <w:szCs w:val="24"/>
        </w:rPr>
        <w:t>Учебный план на</w:t>
      </w:r>
      <w:r>
        <w:rPr>
          <w:rStyle w:val="ac"/>
          <w:sz w:val="24"/>
          <w:szCs w:val="24"/>
        </w:rPr>
        <w:t xml:space="preserve"> 2022-2023</w:t>
      </w:r>
      <w:r>
        <w:rPr>
          <w:sz w:val="24"/>
          <w:szCs w:val="24"/>
        </w:rPr>
        <w:t xml:space="preserve"> учебный год </w:t>
      </w:r>
      <w:proofErr w:type="gramStart"/>
      <w:r>
        <w:rPr>
          <w:sz w:val="24"/>
          <w:szCs w:val="24"/>
        </w:rPr>
        <w:t>средней</w:t>
      </w:r>
      <w:proofErr w:type="gramEnd"/>
      <w:r>
        <w:rPr>
          <w:sz w:val="24"/>
          <w:szCs w:val="24"/>
        </w:rPr>
        <w:t xml:space="preserve"> общеобразовательной школы составлен на основании </w:t>
      </w:r>
    </w:p>
    <w:p>
      <w:pPr>
        <w:pStyle w:val="6"/>
        <w:shd w:val="clear" w:color="auto" w:fill="auto"/>
        <w:ind w:right="40" w:firstLine="0"/>
        <w:jc w:val="both"/>
        <w:rPr>
          <w:sz w:val="24"/>
          <w:szCs w:val="24"/>
        </w:rPr>
      </w:pPr>
      <w:r>
        <w:rPr>
          <w:sz w:val="24"/>
          <w:szCs w:val="24"/>
        </w:rPr>
        <w:t xml:space="preserve"> -Примерной основной образовательной программы начального общего образования;</w:t>
      </w:r>
    </w:p>
    <w:p>
      <w:pPr>
        <w:pStyle w:val="6"/>
        <w:shd w:val="clear" w:color="auto" w:fill="auto"/>
        <w:spacing w:line="374" w:lineRule="exact"/>
        <w:ind w:right="4300" w:firstLine="0"/>
        <w:rPr>
          <w:sz w:val="24"/>
          <w:szCs w:val="24"/>
        </w:rPr>
      </w:pPr>
      <w:r>
        <w:rPr>
          <w:sz w:val="24"/>
          <w:szCs w:val="24"/>
        </w:rPr>
        <w:lastRenderedPageBreak/>
        <w:t>-Годовым календарным учебным графиком;</w:t>
      </w:r>
    </w:p>
    <w:p>
      <w:pPr>
        <w:pStyle w:val="6"/>
        <w:shd w:val="clear" w:color="auto" w:fill="auto"/>
        <w:spacing w:line="374" w:lineRule="exact"/>
        <w:ind w:right="4300" w:firstLine="0"/>
        <w:rPr>
          <w:sz w:val="24"/>
          <w:szCs w:val="24"/>
        </w:rPr>
      </w:pPr>
      <w:r>
        <w:rPr>
          <w:sz w:val="24"/>
          <w:szCs w:val="24"/>
        </w:rPr>
        <w:t xml:space="preserve"> -Уставом школы</w:t>
      </w:r>
      <w:proofErr w:type="gramStart"/>
      <w:r>
        <w:rPr>
          <w:sz w:val="24"/>
          <w:szCs w:val="24"/>
        </w:rPr>
        <w:t xml:space="preserve"> ;</w:t>
      </w:r>
      <w:proofErr w:type="gramEnd"/>
    </w:p>
    <w:p>
      <w:pPr>
        <w:pStyle w:val="6"/>
        <w:shd w:val="clear" w:color="auto" w:fill="auto"/>
        <w:ind w:right="40" w:firstLine="0"/>
        <w:jc w:val="both"/>
        <w:rPr>
          <w:sz w:val="24"/>
          <w:szCs w:val="24"/>
        </w:rPr>
      </w:pPr>
      <w:proofErr w:type="gramStart"/>
      <w:r>
        <w:rPr>
          <w:sz w:val="24"/>
          <w:szCs w:val="24"/>
        </w:rPr>
        <w:t>-Федеральных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(утверждены приказом Минобрнауки России от 24 декабря 2010 г. № 2080, зарегистрированным в Минюсте России 24 декабря 2010 г., регистрационный номер 19776);</w:t>
      </w:r>
      <w:proofErr w:type="gramEnd"/>
    </w:p>
    <w:p>
      <w:pPr>
        <w:pStyle w:val="6"/>
        <w:shd w:val="clear" w:color="auto" w:fill="auto"/>
        <w:ind w:right="40" w:firstLine="340"/>
        <w:jc w:val="both"/>
        <w:rPr>
          <w:sz w:val="24"/>
          <w:szCs w:val="24"/>
        </w:rPr>
      </w:pPr>
      <w:r>
        <w:rPr>
          <w:sz w:val="24"/>
          <w:szCs w:val="24"/>
        </w:rPr>
        <w:t>Учебный план для первых классов МБОУ «СОШ №3» разработан на основе:</w:t>
      </w:r>
    </w:p>
    <w:p>
      <w:pPr>
        <w:pStyle w:val="6"/>
        <w:numPr>
          <w:ilvl w:val="0"/>
          <w:numId w:val="12"/>
        </w:numPr>
        <w:shd w:val="clear" w:color="auto" w:fill="auto"/>
        <w:tabs>
          <w:tab w:val="left" w:pos="158"/>
        </w:tabs>
        <w:ind w:firstLine="0"/>
        <w:jc w:val="both"/>
        <w:rPr>
          <w:sz w:val="24"/>
          <w:szCs w:val="24"/>
        </w:rPr>
      </w:pPr>
      <w:r>
        <w:rPr>
          <w:sz w:val="24"/>
          <w:szCs w:val="24"/>
        </w:rPr>
        <w:t>Закона Российской Федерации «Об образовании» (в действующей редакции);</w:t>
      </w:r>
    </w:p>
    <w:p>
      <w:pPr>
        <w:pStyle w:val="6"/>
        <w:numPr>
          <w:ilvl w:val="0"/>
          <w:numId w:val="12"/>
        </w:numPr>
        <w:shd w:val="clear" w:color="auto" w:fill="auto"/>
        <w:tabs>
          <w:tab w:val="left" w:pos="222"/>
        </w:tabs>
        <w:ind w:left="20" w:right="20" w:firstLine="0"/>
        <w:jc w:val="both"/>
        <w:rPr>
          <w:sz w:val="24"/>
          <w:szCs w:val="24"/>
        </w:rPr>
      </w:pPr>
      <w:r>
        <w:rPr>
          <w:sz w:val="24"/>
          <w:szCs w:val="24"/>
        </w:rPr>
        <w:t>приказа Минобрнауки России от 26 ноября 2010 года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в Минюсте России 4 февраля 2011 г., регистрационный номер 19707);</w:t>
      </w:r>
    </w:p>
    <w:p>
      <w:pPr>
        <w:pStyle w:val="6"/>
        <w:numPr>
          <w:ilvl w:val="0"/>
          <w:numId w:val="12"/>
        </w:numPr>
        <w:shd w:val="clear" w:color="auto" w:fill="auto"/>
        <w:tabs>
          <w:tab w:val="left" w:pos="366"/>
        </w:tabs>
        <w:ind w:left="20" w:right="20" w:firstLine="0"/>
        <w:jc w:val="both"/>
        <w:rPr>
          <w:sz w:val="24"/>
          <w:szCs w:val="24"/>
        </w:rPr>
      </w:pPr>
      <w:proofErr w:type="gramStart"/>
      <w:r>
        <w:rPr>
          <w:sz w:val="24"/>
          <w:szCs w:val="24"/>
        </w:rPr>
        <w:t>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2011/2012 учебный год (утверждены приказом Минобрнауки России от 24 декабря 2010 г. № 2080, зарегистрированным в Минюсте России 24 декабря 2010 г., регистрационный номер 19776);</w:t>
      </w:r>
      <w:proofErr w:type="gramEnd"/>
    </w:p>
    <w:p>
      <w:pPr>
        <w:pStyle w:val="6"/>
        <w:numPr>
          <w:ilvl w:val="0"/>
          <w:numId w:val="12"/>
        </w:numPr>
        <w:shd w:val="clear" w:color="auto" w:fill="auto"/>
        <w:tabs>
          <w:tab w:val="left" w:pos="289"/>
        </w:tabs>
        <w:ind w:left="20" w:right="20" w:firstLine="0"/>
        <w:jc w:val="both"/>
        <w:rPr>
          <w:sz w:val="24"/>
          <w:szCs w:val="24"/>
        </w:rPr>
      </w:pPr>
      <w:r>
        <w:rPr>
          <w:sz w:val="24"/>
          <w:szCs w:val="24"/>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 г. № 189, зарегистрированным в Минюсте России 3 марта 2011 г., регистрационный номер 19993);</w:t>
      </w:r>
    </w:p>
    <w:p>
      <w:pPr>
        <w:pStyle w:val="6"/>
        <w:numPr>
          <w:ilvl w:val="0"/>
          <w:numId w:val="12"/>
        </w:numPr>
        <w:shd w:val="clear" w:color="auto" w:fill="auto"/>
        <w:tabs>
          <w:tab w:val="left" w:pos="332"/>
        </w:tabs>
        <w:ind w:left="20" w:right="20" w:firstLine="0"/>
        <w:jc w:val="both"/>
        <w:rPr>
          <w:sz w:val="24"/>
          <w:szCs w:val="24"/>
        </w:rPr>
      </w:pPr>
      <w:r>
        <w:rPr>
          <w:sz w:val="24"/>
          <w:szCs w:val="24"/>
        </w:rPr>
        <w:t>Примерной основной образовательной программы начального общего образования</w:t>
      </w:r>
      <w:proofErr w:type="gramStart"/>
      <w:r>
        <w:rPr>
          <w:sz w:val="24"/>
          <w:szCs w:val="24"/>
        </w:rPr>
        <w:t>..</w:t>
      </w:r>
      <w:proofErr w:type="gramEnd"/>
    </w:p>
    <w:p>
      <w:pPr>
        <w:pStyle w:val="6"/>
        <w:shd w:val="clear" w:color="auto" w:fill="auto"/>
        <w:ind w:left="20" w:right="20" w:firstLine="560"/>
        <w:jc w:val="both"/>
        <w:rPr>
          <w:sz w:val="24"/>
          <w:szCs w:val="24"/>
        </w:rPr>
      </w:pPr>
      <w:r>
        <w:rPr>
          <w:sz w:val="24"/>
          <w:szCs w:val="24"/>
        </w:rPr>
        <w:t>Обучение в первых классах в соответствии с СанПиН 2.4.2. 2821 - 10 организуется только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при традиционном режиме обучении.</w:t>
      </w:r>
    </w:p>
    <w:p>
      <w:pPr>
        <w:pStyle w:val="6"/>
        <w:shd w:val="clear" w:color="auto" w:fill="auto"/>
        <w:spacing w:after="161"/>
        <w:ind w:left="20" w:right="20" w:firstLine="560"/>
        <w:rPr>
          <w:sz w:val="24"/>
          <w:szCs w:val="24"/>
        </w:rPr>
      </w:pPr>
      <w:proofErr w:type="gramStart"/>
      <w:r>
        <w:rPr>
          <w:sz w:val="24"/>
          <w:szCs w:val="24"/>
        </w:rPr>
        <w:t>Обучение в 1 -м классе осуществляется с 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во втором полугодии (январь - май) - по 4 урока по 45 минут каждый.</w:t>
      </w:r>
      <w:proofErr w:type="gramEnd"/>
      <w:r>
        <w:rPr>
          <w:sz w:val="24"/>
          <w:szCs w:val="24"/>
        </w:rPr>
        <w:t xml:space="preserve"> Продолжительность учебного года в 1 классе - 33 недели.</w:t>
      </w:r>
    </w:p>
    <w:p>
      <w:pPr>
        <w:pStyle w:val="6"/>
        <w:shd w:val="clear" w:color="auto" w:fill="auto"/>
        <w:spacing w:after="6" w:line="270" w:lineRule="exact"/>
        <w:ind w:left="20" w:firstLine="0"/>
        <w:jc w:val="both"/>
        <w:rPr>
          <w:sz w:val="24"/>
          <w:szCs w:val="24"/>
        </w:rPr>
      </w:pPr>
      <w:r>
        <w:rPr>
          <w:sz w:val="24"/>
          <w:szCs w:val="24"/>
        </w:rPr>
        <w:t>2-4 классы</w:t>
      </w:r>
    </w:p>
    <w:p>
      <w:pPr>
        <w:pStyle w:val="6"/>
        <w:shd w:val="clear" w:color="auto" w:fill="auto"/>
        <w:ind w:left="20" w:right="20" w:firstLine="340"/>
        <w:jc w:val="both"/>
        <w:rPr>
          <w:sz w:val="24"/>
          <w:szCs w:val="24"/>
        </w:rPr>
      </w:pPr>
      <w:r>
        <w:rPr>
          <w:sz w:val="24"/>
          <w:szCs w:val="24"/>
        </w:rPr>
        <w:t>I. Во 2-4 классах обучение проводится по шестидневной учебной неделе при продолжительности урока 45 минут согласно с приказом МО и НРТ от 2 августа 2011 года № 3933\ 11 «Об утверждении базисного учебного плана на 2011-2012 учебный год для образовательных учреждений Республики Татарстан, реализующих программы среднег</w:t>
      </w:r>
      <w:proofErr w:type="gramStart"/>
      <w:r>
        <w:rPr>
          <w:sz w:val="24"/>
          <w:szCs w:val="24"/>
        </w:rPr>
        <w:t>о(</w:t>
      </w:r>
      <w:proofErr w:type="gramEnd"/>
      <w:r>
        <w:rPr>
          <w:sz w:val="24"/>
          <w:szCs w:val="24"/>
        </w:rPr>
        <w:t>полного) общего образования», «Базисному учебному плану для 2-4 классов общеобразовательных учреждений Республики Татарстан с татарским языком обучения». В качестве иностранного языка изучается английский язык со 2 -4 класс по два часа.</w:t>
      </w:r>
    </w:p>
    <w:p>
      <w:pPr>
        <w:pStyle w:val="6"/>
        <w:shd w:val="clear" w:color="auto" w:fill="auto"/>
        <w:spacing w:line="317" w:lineRule="exact"/>
        <w:ind w:left="20" w:right="20" w:firstLine="560"/>
        <w:jc w:val="both"/>
        <w:rPr>
          <w:sz w:val="24"/>
          <w:szCs w:val="24"/>
        </w:rPr>
      </w:pPr>
      <w:r>
        <w:rPr>
          <w:sz w:val="24"/>
          <w:szCs w:val="24"/>
        </w:rPr>
        <w:t>II. Компонент образовательного учреждения в 3-4 классах с целью повышения знаний отводится на следующие предметы: литературное чтение во 2 и 3 классе по 1 часу в неделю.</w:t>
      </w:r>
    </w:p>
    <w:p>
      <w:pPr>
        <w:pStyle w:val="6"/>
        <w:numPr>
          <w:ilvl w:val="1"/>
          <w:numId w:val="12"/>
        </w:numPr>
        <w:shd w:val="clear" w:color="auto" w:fill="auto"/>
        <w:tabs>
          <w:tab w:val="left" w:pos="1081"/>
        </w:tabs>
        <w:spacing w:line="298" w:lineRule="exact"/>
        <w:ind w:left="20" w:right="20" w:firstLine="560"/>
        <w:jc w:val="both"/>
        <w:rPr>
          <w:sz w:val="24"/>
          <w:szCs w:val="24"/>
        </w:rPr>
      </w:pPr>
      <w:r>
        <w:rPr>
          <w:sz w:val="24"/>
          <w:szCs w:val="24"/>
        </w:rPr>
        <w:t>С целью обеспечения всеобщей компьютерной грамотности в 3-4 классах в качестве учебного модуля в рамках учебного предмета «Технология (Труд)» изучается «Информатика и информационно - коммуникационные технологии (ИКТ)».</w:t>
      </w:r>
    </w:p>
    <w:p>
      <w:pPr>
        <w:pStyle w:val="6"/>
        <w:numPr>
          <w:ilvl w:val="1"/>
          <w:numId w:val="12"/>
        </w:numPr>
        <w:shd w:val="clear" w:color="auto" w:fill="auto"/>
        <w:tabs>
          <w:tab w:val="left" w:pos="1038"/>
        </w:tabs>
        <w:spacing w:line="298" w:lineRule="exact"/>
        <w:ind w:left="20" w:right="20" w:firstLine="560"/>
        <w:jc w:val="both"/>
        <w:rPr>
          <w:sz w:val="24"/>
          <w:szCs w:val="24"/>
        </w:rPr>
      </w:pPr>
      <w:r>
        <w:rPr>
          <w:sz w:val="24"/>
          <w:szCs w:val="24"/>
        </w:rPr>
        <w:lastRenderedPageBreak/>
        <w:t>Учебный предмет «Окружающий мир (человек, природа, общество)» изучается с I по IV класс по 2 часа в неделю. Учебный предмет является интегрированным. Элементы</w:t>
      </w:r>
      <w:r>
        <w:rPr>
          <w:rStyle w:val="ac"/>
          <w:sz w:val="24"/>
          <w:szCs w:val="24"/>
        </w:rPr>
        <w:t xml:space="preserve"> основ безопасности жизнедеятельности,</w:t>
      </w:r>
      <w:r>
        <w:rPr>
          <w:sz w:val="24"/>
          <w:szCs w:val="24"/>
        </w:rPr>
        <w:t xml:space="preserve"> а также разделы социально-гуманитарной направленности преподаются в качестве модулей, включенных в содержание предмета «Окружающий мир».</w:t>
      </w:r>
    </w:p>
    <w:p>
      <w:pPr>
        <w:pStyle w:val="11"/>
        <w:keepNext/>
        <w:keepLines/>
        <w:shd w:val="clear" w:color="auto" w:fill="auto"/>
        <w:tabs>
          <w:tab w:val="left" w:pos="350"/>
        </w:tabs>
        <w:jc w:val="left"/>
      </w:pPr>
    </w:p>
    <w:p>
      <w:pPr>
        <w:pStyle w:val="11"/>
        <w:keepNext/>
        <w:keepLines/>
        <w:shd w:val="clear" w:color="auto" w:fill="auto"/>
        <w:tabs>
          <w:tab w:val="left" w:pos="350"/>
        </w:tabs>
      </w:pPr>
      <w:r>
        <w:t xml:space="preserve">4. Содержание подготовки </w:t>
      </w:r>
      <w:proofErr w:type="gramStart"/>
      <w:r>
        <w:t>обучающихся</w:t>
      </w:r>
      <w:bookmarkEnd w:id="2"/>
      <w:bookmarkEnd w:id="3"/>
      <w:proofErr w:type="gramEnd"/>
    </w:p>
    <w:p>
      <w:pPr>
        <w:pStyle w:val="1"/>
        <w:shd w:val="clear" w:color="auto" w:fill="auto"/>
        <w:jc w:val="both"/>
      </w:pPr>
      <w:r>
        <w:rPr>
          <w:sz w:val="22"/>
          <w:szCs w:val="22"/>
        </w:rPr>
        <w:t xml:space="preserve">МБОУ </w:t>
      </w:r>
      <w:r>
        <w:t xml:space="preserve">«Новочершилинская </w:t>
      </w:r>
      <w:proofErr w:type="gramStart"/>
      <w:r>
        <w:t>начальная</w:t>
      </w:r>
      <w:proofErr w:type="gramEnd"/>
      <w:r>
        <w:t xml:space="preserve"> школа-детский сад» </w:t>
      </w:r>
      <w:r>
        <w:rPr>
          <w:sz w:val="22"/>
          <w:szCs w:val="22"/>
        </w:rPr>
        <w:t xml:space="preserve">осуществляет </w:t>
      </w:r>
      <w:r>
        <w:t>образовательный процесс по образовательным программам, в соответствии с Уставом:</w:t>
      </w:r>
    </w:p>
    <w:p>
      <w:pPr>
        <w:pStyle w:val="1"/>
        <w:numPr>
          <w:ilvl w:val="0"/>
          <w:numId w:val="3"/>
        </w:numPr>
        <w:shd w:val="clear" w:color="auto" w:fill="auto"/>
        <w:tabs>
          <w:tab w:val="left" w:pos="266"/>
        </w:tabs>
        <w:jc w:val="both"/>
      </w:pPr>
      <w:r>
        <w:t>I уровень - начальное общее образование (нормативный срок освоения - 4 года);</w:t>
      </w:r>
    </w:p>
    <w:p>
      <w:pPr>
        <w:pStyle w:val="a7"/>
        <w:shd w:val="clear" w:color="auto" w:fill="auto"/>
        <w:ind w:left="2328"/>
        <w:rPr>
          <w:sz w:val="22"/>
          <w:szCs w:val="22"/>
        </w:rPr>
      </w:pPr>
    </w:p>
    <w:p>
      <w:pPr>
        <w:pStyle w:val="a7"/>
        <w:shd w:val="clear" w:color="auto" w:fill="auto"/>
        <w:ind w:left="2328"/>
        <w:rPr>
          <w:sz w:val="22"/>
          <w:szCs w:val="22"/>
        </w:rPr>
      </w:pPr>
      <w:r>
        <w:rPr>
          <w:sz w:val="22"/>
          <w:szCs w:val="22"/>
        </w:rPr>
        <w:t>СВЕДЕНИЯ О СТРУКТУРЕ КЛАССОВ на 31 мая 2020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3"/>
        <w:gridCol w:w="1853"/>
        <w:gridCol w:w="1853"/>
        <w:gridCol w:w="1848"/>
        <w:gridCol w:w="1862"/>
      </w:tblGrid>
      <w:tr>
        <w:trPr>
          <w:trHeight w:hRule="exact" w:val="523"/>
          <w:jc w:val="center"/>
        </w:trPr>
        <w:tc>
          <w:tcPr>
            <w:tcW w:w="2453" w:type="dxa"/>
            <w:vMerge w:val="restart"/>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Уровень образования / класс</w:t>
            </w:r>
          </w:p>
        </w:tc>
        <w:tc>
          <w:tcPr>
            <w:tcW w:w="3706" w:type="dxa"/>
            <w:gridSpan w:val="2"/>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Базовый уровень</w:t>
            </w:r>
          </w:p>
        </w:tc>
        <w:tc>
          <w:tcPr>
            <w:tcW w:w="3710"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Профильный уровень (углубленное изучение предметов)</w:t>
            </w:r>
          </w:p>
        </w:tc>
      </w:tr>
      <w:tr>
        <w:trPr>
          <w:trHeight w:hRule="exact" w:val="514"/>
          <w:jc w:val="center"/>
        </w:trPr>
        <w:tc>
          <w:tcPr>
            <w:tcW w:w="2453" w:type="dxa"/>
            <w:vMerge/>
            <w:tcBorders>
              <w:left w:val="single" w:sz="4" w:space="0" w:color="auto"/>
            </w:tcBorders>
            <w:shd w:val="clear" w:color="auto" w:fill="FFFFFF"/>
          </w:tcPr>
          <w:p/>
        </w:tc>
        <w:tc>
          <w:tcPr>
            <w:tcW w:w="1853"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Число классов</w:t>
            </w:r>
          </w:p>
        </w:tc>
        <w:tc>
          <w:tcPr>
            <w:tcW w:w="185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Кол-во уч-ся</w:t>
            </w:r>
          </w:p>
        </w:tc>
        <w:tc>
          <w:tcPr>
            <w:tcW w:w="1848"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Число классов</w:t>
            </w:r>
          </w:p>
        </w:tc>
        <w:tc>
          <w:tcPr>
            <w:tcW w:w="1862"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Кол-во уч-ся</w:t>
            </w:r>
          </w:p>
        </w:tc>
      </w:tr>
      <w:tr>
        <w:trPr>
          <w:trHeight w:hRule="exact" w:val="264"/>
          <w:jc w:val="center"/>
        </w:trPr>
        <w:tc>
          <w:tcPr>
            <w:tcW w:w="9869" w:type="dxa"/>
            <w:gridSpan w:val="5"/>
            <w:tcBorders>
              <w:top w:val="single" w:sz="4" w:space="0" w:color="auto"/>
              <w:left w:val="single" w:sz="4" w:space="0" w:color="auto"/>
              <w:right w:val="single" w:sz="4" w:space="0" w:color="auto"/>
            </w:tcBorders>
            <w:shd w:val="clear" w:color="auto" w:fill="FFFFFF"/>
            <w:vAlign w:val="bottom"/>
          </w:tcPr>
          <w:p>
            <w:pPr>
              <w:pStyle w:val="a5"/>
              <w:shd w:val="clear" w:color="auto" w:fill="auto"/>
              <w:rPr>
                <w:sz w:val="22"/>
                <w:szCs w:val="22"/>
              </w:rPr>
            </w:pPr>
            <w:r>
              <w:rPr>
                <w:sz w:val="22"/>
                <w:szCs w:val="22"/>
              </w:rPr>
              <w:t>Начальное общее образование</w:t>
            </w:r>
          </w:p>
        </w:tc>
      </w:tr>
      <w:tr>
        <w:trPr>
          <w:trHeight w:hRule="exact" w:val="264"/>
          <w:jc w:val="center"/>
        </w:trPr>
        <w:tc>
          <w:tcPr>
            <w:tcW w:w="2453" w:type="dxa"/>
            <w:tcBorders>
              <w:top w:val="single" w:sz="4" w:space="0" w:color="auto"/>
              <w:left w:val="single" w:sz="4" w:space="0" w:color="auto"/>
            </w:tcBorders>
            <w:shd w:val="clear" w:color="auto" w:fill="FFFFFF"/>
            <w:vAlign w:val="bottom"/>
          </w:tcPr>
          <w:p>
            <w:pPr>
              <w:pStyle w:val="a5"/>
              <w:shd w:val="clear" w:color="auto" w:fill="auto"/>
              <w:rPr>
                <w:sz w:val="22"/>
                <w:szCs w:val="22"/>
              </w:rPr>
            </w:pPr>
            <w:r>
              <w:rPr>
                <w:sz w:val="22"/>
                <w:szCs w:val="22"/>
              </w:rPr>
              <w:t>1</w:t>
            </w:r>
          </w:p>
        </w:tc>
        <w:tc>
          <w:tcPr>
            <w:tcW w:w="1853" w:type="dxa"/>
            <w:tcBorders>
              <w:top w:val="single" w:sz="4" w:space="0" w:color="auto"/>
              <w:left w:val="single" w:sz="4" w:space="0" w:color="auto"/>
            </w:tcBorders>
            <w:shd w:val="clear" w:color="auto" w:fill="FFFFFF"/>
            <w:vAlign w:val="bottom"/>
          </w:tcPr>
          <w:p>
            <w:pPr>
              <w:pStyle w:val="a5"/>
              <w:shd w:val="clear" w:color="auto" w:fill="auto"/>
              <w:ind w:firstLine="860"/>
              <w:jc w:val="both"/>
              <w:rPr>
                <w:sz w:val="22"/>
                <w:szCs w:val="22"/>
              </w:rPr>
            </w:pPr>
            <w:r>
              <w:rPr>
                <w:sz w:val="22"/>
                <w:szCs w:val="22"/>
              </w:rPr>
              <w:t>1</w:t>
            </w:r>
          </w:p>
        </w:tc>
        <w:tc>
          <w:tcPr>
            <w:tcW w:w="1853"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3</w:t>
            </w:r>
          </w:p>
        </w:tc>
        <w:tc>
          <w:tcPr>
            <w:tcW w:w="1848" w:type="dxa"/>
            <w:tcBorders>
              <w:top w:val="single" w:sz="4" w:space="0" w:color="auto"/>
              <w:left w:val="single" w:sz="4" w:space="0" w:color="auto"/>
            </w:tcBorders>
            <w:shd w:val="clear" w:color="auto" w:fill="FFFFFF"/>
          </w:tcPr>
          <w:p>
            <w:pPr>
              <w:rPr>
                <w:sz w:val="10"/>
                <w:szCs w:val="10"/>
              </w:rPr>
            </w:pPr>
          </w:p>
        </w:tc>
        <w:tc>
          <w:tcPr>
            <w:tcW w:w="1862" w:type="dxa"/>
            <w:tcBorders>
              <w:top w:val="single" w:sz="4" w:space="0" w:color="auto"/>
              <w:left w:val="single" w:sz="4" w:space="0" w:color="auto"/>
              <w:right w:val="single" w:sz="4" w:space="0" w:color="auto"/>
            </w:tcBorders>
            <w:shd w:val="clear" w:color="auto" w:fill="FFFFFF"/>
          </w:tcPr>
          <w:p>
            <w:pPr>
              <w:rPr>
                <w:sz w:val="10"/>
                <w:szCs w:val="10"/>
              </w:rPr>
            </w:pPr>
          </w:p>
        </w:tc>
      </w:tr>
      <w:tr>
        <w:trPr>
          <w:trHeight w:hRule="exact" w:val="264"/>
          <w:jc w:val="center"/>
        </w:trPr>
        <w:tc>
          <w:tcPr>
            <w:tcW w:w="2453" w:type="dxa"/>
            <w:tcBorders>
              <w:top w:val="single" w:sz="4" w:space="0" w:color="auto"/>
              <w:left w:val="single" w:sz="4" w:space="0" w:color="auto"/>
            </w:tcBorders>
            <w:shd w:val="clear" w:color="auto" w:fill="FFFFFF"/>
            <w:vAlign w:val="bottom"/>
          </w:tcPr>
          <w:p>
            <w:pPr>
              <w:pStyle w:val="a5"/>
              <w:shd w:val="clear" w:color="auto" w:fill="auto"/>
              <w:rPr>
                <w:sz w:val="22"/>
                <w:szCs w:val="22"/>
              </w:rPr>
            </w:pPr>
            <w:r>
              <w:rPr>
                <w:sz w:val="22"/>
                <w:szCs w:val="22"/>
              </w:rPr>
              <w:t>2</w:t>
            </w:r>
          </w:p>
        </w:tc>
        <w:tc>
          <w:tcPr>
            <w:tcW w:w="1853" w:type="dxa"/>
            <w:tcBorders>
              <w:top w:val="single" w:sz="4" w:space="0" w:color="auto"/>
              <w:left w:val="single" w:sz="4" w:space="0" w:color="auto"/>
            </w:tcBorders>
            <w:shd w:val="clear" w:color="auto" w:fill="FFFFFF"/>
            <w:vAlign w:val="bottom"/>
          </w:tcPr>
          <w:p>
            <w:pPr>
              <w:pStyle w:val="a5"/>
              <w:shd w:val="clear" w:color="auto" w:fill="auto"/>
              <w:ind w:firstLine="860"/>
              <w:jc w:val="both"/>
              <w:rPr>
                <w:sz w:val="22"/>
                <w:szCs w:val="22"/>
              </w:rPr>
            </w:pPr>
            <w:r>
              <w:rPr>
                <w:sz w:val="22"/>
                <w:szCs w:val="22"/>
              </w:rPr>
              <w:t>1</w:t>
            </w:r>
          </w:p>
        </w:tc>
        <w:tc>
          <w:tcPr>
            <w:tcW w:w="1853"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0</w:t>
            </w:r>
          </w:p>
        </w:tc>
        <w:tc>
          <w:tcPr>
            <w:tcW w:w="1848" w:type="dxa"/>
            <w:tcBorders>
              <w:top w:val="single" w:sz="4" w:space="0" w:color="auto"/>
              <w:left w:val="single" w:sz="4" w:space="0" w:color="auto"/>
            </w:tcBorders>
            <w:shd w:val="clear" w:color="auto" w:fill="FFFFFF"/>
          </w:tcPr>
          <w:p>
            <w:pPr>
              <w:rPr>
                <w:sz w:val="10"/>
                <w:szCs w:val="10"/>
              </w:rPr>
            </w:pPr>
          </w:p>
        </w:tc>
        <w:tc>
          <w:tcPr>
            <w:tcW w:w="1862" w:type="dxa"/>
            <w:tcBorders>
              <w:top w:val="single" w:sz="4" w:space="0" w:color="auto"/>
              <w:left w:val="single" w:sz="4" w:space="0" w:color="auto"/>
              <w:right w:val="single" w:sz="4" w:space="0" w:color="auto"/>
            </w:tcBorders>
            <w:shd w:val="clear" w:color="auto" w:fill="FFFFFF"/>
          </w:tcPr>
          <w:p>
            <w:pPr>
              <w:rPr>
                <w:sz w:val="10"/>
                <w:szCs w:val="10"/>
              </w:rPr>
            </w:pPr>
          </w:p>
        </w:tc>
      </w:tr>
      <w:tr>
        <w:trPr>
          <w:trHeight w:hRule="exact" w:val="259"/>
          <w:jc w:val="center"/>
        </w:trPr>
        <w:tc>
          <w:tcPr>
            <w:tcW w:w="2453" w:type="dxa"/>
            <w:tcBorders>
              <w:top w:val="single" w:sz="4" w:space="0" w:color="auto"/>
              <w:left w:val="single" w:sz="4" w:space="0" w:color="auto"/>
            </w:tcBorders>
            <w:shd w:val="clear" w:color="auto" w:fill="FFFFFF"/>
            <w:vAlign w:val="bottom"/>
          </w:tcPr>
          <w:p>
            <w:pPr>
              <w:pStyle w:val="a5"/>
              <w:shd w:val="clear" w:color="auto" w:fill="auto"/>
              <w:rPr>
                <w:sz w:val="22"/>
                <w:szCs w:val="22"/>
              </w:rPr>
            </w:pPr>
            <w:r>
              <w:rPr>
                <w:sz w:val="22"/>
                <w:szCs w:val="22"/>
              </w:rPr>
              <w:t>3</w:t>
            </w:r>
          </w:p>
        </w:tc>
        <w:tc>
          <w:tcPr>
            <w:tcW w:w="1853" w:type="dxa"/>
            <w:tcBorders>
              <w:top w:val="single" w:sz="4" w:space="0" w:color="auto"/>
              <w:left w:val="single" w:sz="4" w:space="0" w:color="auto"/>
            </w:tcBorders>
            <w:shd w:val="clear" w:color="auto" w:fill="FFFFFF"/>
            <w:vAlign w:val="bottom"/>
          </w:tcPr>
          <w:p>
            <w:pPr>
              <w:pStyle w:val="a5"/>
              <w:shd w:val="clear" w:color="auto" w:fill="auto"/>
              <w:ind w:firstLine="860"/>
              <w:jc w:val="both"/>
              <w:rPr>
                <w:sz w:val="22"/>
                <w:szCs w:val="22"/>
              </w:rPr>
            </w:pPr>
            <w:r>
              <w:rPr>
                <w:sz w:val="22"/>
                <w:szCs w:val="22"/>
              </w:rPr>
              <w:t>1</w:t>
            </w:r>
          </w:p>
        </w:tc>
        <w:tc>
          <w:tcPr>
            <w:tcW w:w="185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1</w:t>
            </w:r>
          </w:p>
        </w:tc>
        <w:tc>
          <w:tcPr>
            <w:tcW w:w="1848" w:type="dxa"/>
            <w:tcBorders>
              <w:top w:val="single" w:sz="4" w:space="0" w:color="auto"/>
              <w:left w:val="single" w:sz="4" w:space="0" w:color="auto"/>
            </w:tcBorders>
            <w:shd w:val="clear" w:color="auto" w:fill="FFFFFF"/>
          </w:tcPr>
          <w:p>
            <w:pPr>
              <w:rPr>
                <w:sz w:val="10"/>
                <w:szCs w:val="10"/>
              </w:rPr>
            </w:pPr>
          </w:p>
        </w:tc>
        <w:tc>
          <w:tcPr>
            <w:tcW w:w="1862" w:type="dxa"/>
            <w:tcBorders>
              <w:top w:val="single" w:sz="4" w:space="0" w:color="auto"/>
              <w:left w:val="single" w:sz="4" w:space="0" w:color="auto"/>
              <w:right w:val="single" w:sz="4" w:space="0" w:color="auto"/>
            </w:tcBorders>
            <w:shd w:val="clear" w:color="auto" w:fill="FFFFFF"/>
          </w:tcPr>
          <w:p>
            <w:pPr>
              <w:rPr>
                <w:sz w:val="10"/>
                <w:szCs w:val="10"/>
              </w:rPr>
            </w:pPr>
          </w:p>
        </w:tc>
      </w:tr>
      <w:tr>
        <w:trPr>
          <w:trHeight w:hRule="exact" w:val="264"/>
          <w:jc w:val="center"/>
        </w:trPr>
        <w:tc>
          <w:tcPr>
            <w:tcW w:w="2453" w:type="dxa"/>
            <w:tcBorders>
              <w:top w:val="single" w:sz="4" w:space="0" w:color="auto"/>
              <w:left w:val="single" w:sz="4" w:space="0" w:color="auto"/>
            </w:tcBorders>
            <w:shd w:val="clear" w:color="auto" w:fill="FFFFFF"/>
            <w:vAlign w:val="bottom"/>
          </w:tcPr>
          <w:p>
            <w:pPr>
              <w:pStyle w:val="a5"/>
              <w:shd w:val="clear" w:color="auto" w:fill="auto"/>
              <w:rPr>
                <w:sz w:val="22"/>
                <w:szCs w:val="22"/>
              </w:rPr>
            </w:pPr>
            <w:r>
              <w:rPr>
                <w:sz w:val="22"/>
                <w:szCs w:val="22"/>
              </w:rPr>
              <w:t>4</w:t>
            </w:r>
          </w:p>
        </w:tc>
        <w:tc>
          <w:tcPr>
            <w:tcW w:w="1853" w:type="dxa"/>
            <w:tcBorders>
              <w:top w:val="single" w:sz="4" w:space="0" w:color="auto"/>
              <w:left w:val="single" w:sz="4" w:space="0" w:color="auto"/>
            </w:tcBorders>
            <w:shd w:val="clear" w:color="auto" w:fill="FFFFFF"/>
            <w:vAlign w:val="bottom"/>
          </w:tcPr>
          <w:p>
            <w:pPr>
              <w:pStyle w:val="a5"/>
              <w:shd w:val="clear" w:color="auto" w:fill="auto"/>
              <w:ind w:firstLine="860"/>
              <w:jc w:val="both"/>
              <w:rPr>
                <w:sz w:val="22"/>
                <w:szCs w:val="22"/>
              </w:rPr>
            </w:pPr>
            <w:r>
              <w:rPr>
                <w:sz w:val="22"/>
                <w:szCs w:val="22"/>
              </w:rPr>
              <w:t>1</w:t>
            </w:r>
          </w:p>
        </w:tc>
        <w:tc>
          <w:tcPr>
            <w:tcW w:w="185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1</w:t>
            </w:r>
          </w:p>
        </w:tc>
        <w:tc>
          <w:tcPr>
            <w:tcW w:w="1848" w:type="dxa"/>
            <w:tcBorders>
              <w:top w:val="single" w:sz="4" w:space="0" w:color="auto"/>
              <w:left w:val="single" w:sz="4" w:space="0" w:color="auto"/>
            </w:tcBorders>
            <w:shd w:val="clear" w:color="auto" w:fill="FFFFFF"/>
          </w:tcPr>
          <w:p>
            <w:pPr>
              <w:rPr>
                <w:sz w:val="10"/>
                <w:szCs w:val="10"/>
              </w:rPr>
            </w:pPr>
          </w:p>
        </w:tc>
        <w:tc>
          <w:tcPr>
            <w:tcW w:w="1862" w:type="dxa"/>
            <w:tcBorders>
              <w:top w:val="single" w:sz="4" w:space="0" w:color="auto"/>
              <w:left w:val="single" w:sz="4" w:space="0" w:color="auto"/>
              <w:right w:val="single" w:sz="4" w:space="0" w:color="auto"/>
            </w:tcBorders>
            <w:shd w:val="clear" w:color="auto" w:fill="FFFFFF"/>
          </w:tcPr>
          <w:p>
            <w:pPr>
              <w:rPr>
                <w:sz w:val="10"/>
                <w:szCs w:val="10"/>
              </w:rPr>
            </w:pPr>
          </w:p>
        </w:tc>
      </w:tr>
      <w:tr>
        <w:trPr>
          <w:trHeight w:hRule="exact" w:val="264"/>
          <w:jc w:val="center"/>
        </w:trPr>
        <w:tc>
          <w:tcPr>
            <w:tcW w:w="2453" w:type="dxa"/>
            <w:tcBorders>
              <w:top w:val="single" w:sz="4" w:space="0" w:color="auto"/>
              <w:left w:val="single" w:sz="4" w:space="0" w:color="auto"/>
            </w:tcBorders>
            <w:shd w:val="clear" w:color="auto" w:fill="FFFFFF"/>
          </w:tcPr>
          <w:p>
            <w:pPr>
              <w:pStyle w:val="a5"/>
              <w:shd w:val="clear" w:color="auto" w:fill="auto"/>
              <w:rPr>
                <w:sz w:val="22"/>
                <w:szCs w:val="22"/>
              </w:rPr>
            </w:pPr>
            <w:r>
              <w:rPr>
                <w:sz w:val="22"/>
                <w:szCs w:val="22"/>
              </w:rPr>
              <w:t>ИТОГО</w:t>
            </w:r>
          </w:p>
        </w:tc>
        <w:tc>
          <w:tcPr>
            <w:tcW w:w="1853"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4</w:t>
            </w:r>
          </w:p>
        </w:tc>
        <w:tc>
          <w:tcPr>
            <w:tcW w:w="1853"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5</w:t>
            </w:r>
          </w:p>
        </w:tc>
        <w:tc>
          <w:tcPr>
            <w:tcW w:w="1848" w:type="dxa"/>
            <w:tcBorders>
              <w:top w:val="single" w:sz="4" w:space="0" w:color="auto"/>
              <w:left w:val="single" w:sz="4" w:space="0" w:color="auto"/>
            </w:tcBorders>
            <w:shd w:val="clear" w:color="auto" w:fill="FFFFFF"/>
          </w:tcPr>
          <w:p>
            <w:pPr>
              <w:rPr>
                <w:sz w:val="10"/>
                <w:szCs w:val="10"/>
              </w:rPr>
            </w:pPr>
          </w:p>
        </w:tc>
        <w:tc>
          <w:tcPr>
            <w:tcW w:w="1862" w:type="dxa"/>
            <w:tcBorders>
              <w:top w:val="single" w:sz="4" w:space="0" w:color="auto"/>
              <w:left w:val="single" w:sz="4" w:space="0" w:color="auto"/>
              <w:right w:val="single" w:sz="4" w:space="0" w:color="auto"/>
            </w:tcBorders>
            <w:shd w:val="clear" w:color="auto" w:fill="FFFFFF"/>
          </w:tcPr>
          <w:p>
            <w:pPr>
              <w:rPr>
                <w:sz w:val="10"/>
                <w:szCs w:val="10"/>
              </w:rPr>
            </w:pPr>
          </w:p>
        </w:tc>
      </w:tr>
      <w:tr>
        <w:trPr>
          <w:trHeight w:hRule="exact" w:val="274"/>
          <w:jc w:val="center"/>
        </w:trPr>
        <w:tc>
          <w:tcPr>
            <w:tcW w:w="245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ind w:left="1560"/>
              <w:rPr>
                <w:sz w:val="22"/>
                <w:szCs w:val="22"/>
              </w:rPr>
            </w:pPr>
            <w:r>
              <w:rPr>
                <w:sz w:val="22"/>
                <w:szCs w:val="22"/>
              </w:rPr>
              <w:t>ВСЕГО:</w:t>
            </w:r>
          </w:p>
        </w:tc>
        <w:tc>
          <w:tcPr>
            <w:tcW w:w="1853" w:type="dxa"/>
            <w:tcBorders>
              <w:top w:val="single" w:sz="4" w:space="0" w:color="auto"/>
              <w:left w:val="single" w:sz="4" w:space="0" w:color="auto"/>
              <w:bottom w:val="single" w:sz="4" w:space="0" w:color="auto"/>
            </w:tcBorders>
            <w:shd w:val="clear" w:color="auto" w:fill="FFFFFF"/>
            <w:vAlign w:val="bottom"/>
          </w:tcPr>
          <w:p>
            <w:pPr>
              <w:pStyle w:val="a5"/>
              <w:shd w:val="clear" w:color="auto" w:fill="auto"/>
              <w:ind w:firstLine="860"/>
              <w:jc w:val="both"/>
              <w:rPr>
                <w:sz w:val="22"/>
                <w:szCs w:val="22"/>
              </w:rPr>
            </w:pPr>
            <w:r>
              <w:rPr>
                <w:sz w:val="22"/>
                <w:szCs w:val="22"/>
              </w:rPr>
              <w:t>4</w:t>
            </w:r>
          </w:p>
        </w:tc>
        <w:tc>
          <w:tcPr>
            <w:tcW w:w="185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rPr>
              <w:t>5</w:t>
            </w:r>
          </w:p>
        </w:tc>
        <w:tc>
          <w:tcPr>
            <w:tcW w:w="1848"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rPr>
              <w:t>-</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w:t>
            </w:r>
          </w:p>
        </w:tc>
      </w:tr>
    </w:tbl>
    <w:p>
      <w:pPr>
        <w:spacing w:after="219" w:line="1" w:lineRule="exact"/>
      </w:pPr>
    </w:p>
    <w:p>
      <w:pPr>
        <w:spacing w:line="1" w:lineRule="exact"/>
      </w:pPr>
    </w:p>
    <w:p>
      <w:pPr>
        <w:pStyle w:val="a7"/>
        <w:shd w:val="clear" w:color="auto" w:fill="auto"/>
        <w:ind w:left="2477"/>
        <w:rPr>
          <w:sz w:val="22"/>
          <w:szCs w:val="22"/>
        </w:rPr>
      </w:pPr>
      <w:r>
        <w:rPr>
          <w:sz w:val="22"/>
          <w:szCs w:val="22"/>
        </w:rPr>
        <w:t>СВЕДЕНИЯ О СТРУКТУРЕ КЛАССОВ на 31 декабря 2020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3"/>
        <w:gridCol w:w="1853"/>
        <w:gridCol w:w="1853"/>
        <w:gridCol w:w="1848"/>
        <w:gridCol w:w="1862"/>
      </w:tblGrid>
      <w:tr>
        <w:trPr>
          <w:trHeight w:hRule="exact" w:val="518"/>
          <w:jc w:val="center"/>
        </w:trPr>
        <w:tc>
          <w:tcPr>
            <w:tcW w:w="2453" w:type="dxa"/>
            <w:vMerge w:val="restart"/>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Уровень образования / класс</w:t>
            </w:r>
          </w:p>
        </w:tc>
        <w:tc>
          <w:tcPr>
            <w:tcW w:w="3706" w:type="dxa"/>
            <w:gridSpan w:val="2"/>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Базовый уровень</w:t>
            </w:r>
          </w:p>
        </w:tc>
        <w:tc>
          <w:tcPr>
            <w:tcW w:w="3710"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Профильный уровень (углубленное изучение предметов)</w:t>
            </w:r>
          </w:p>
        </w:tc>
      </w:tr>
      <w:tr>
        <w:trPr>
          <w:trHeight w:hRule="exact" w:val="518"/>
          <w:jc w:val="center"/>
        </w:trPr>
        <w:tc>
          <w:tcPr>
            <w:tcW w:w="2453" w:type="dxa"/>
            <w:vMerge/>
            <w:tcBorders>
              <w:left w:val="single" w:sz="4" w:space="0" w:color="auto"/>
            </w:tcBorders>
            <w:shd w:val="clear" w:color="auto" w:fill="FFFFFF"/>
          </w:tcPr>
          <w:p/>
        </w:tc>
        <w:tc>
          <w:tcPr>
            <w:tcW w:w="1853"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Число классов</w:t>
            </w:r>
          </w:p>
        </w:tc>
        <w:tc>
          <w:tcPr>
            <w:tcW w:w="185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Кол-во уч-ся</w:t>
            </w:r>
          </w:p>
        </w:tc>
        <w:tc>
          <w:tcPr>
            <w:tcW w:w="1848"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Число классов</w:t>
            </w:r>
          </w:p>
        </w:tc>
        <w:tc>
          <w:tcPr>
            <w:tcW w:w="1862"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Кол-во уч-ся</w:t>
            </w:r>
          </w:p>
        </w:tc>
      </w:tr>
      <w:tr>
        <w:trPr>
          <w:trHeight w:hRule="exact" w:val="259"/>
          <w:jc w:val="center"/>
        </w:trPr>
        <w:tc>
          <w:tcPr>
            <w:tcW w:w="9869" w:type="dxa"/>
            <w:gridSpan w:val="5"/>
            <w:tcBorders>
              <w:top w:val="single" w:sz="4" w:space="0" w:color="auto"/>
              <w:left w:val="single" w:sz="4" w:space="0" w:color="auto"/>
              <w:right w:val="single" w:sz="4" w:space="0" w:color="auto"/>
            </w:tcBorders>
            <w:shd w:val="clear" w:color="auto" w:fill="FFFFFF"/>
            <w:vAlign w:val="bottom"/>
          </w:tcPr>
          <w:p>
            <w:pPr>
              <w:pStyle w:val="a5"/>
              <w:shd w:val="clear" w:color="auto" w:fill="auto"/>
              <w:rPr>
                <w:sz w:val="22"/>
                <w:szCs w:val="22"/>
              </w:rPr>
            </w:pPr>
            <w:r>
              <w:rPr>
                <w:sz w:val="22"/>
                <w:szCs w:val="22"/>
              </w:rPr>
              <w:t>Начальное общее образование</w:t>
            </w:r>
          </w:p>
        </w:tc>
      </w:tr>
      <w:tr>
        <w:trPr>
          <w:trHeight w:hRule="exact" w:val="264"/>
          <w:jc w:val="center"/>
        </w:trPr>
        <w:tc>
          <w:tcPr>
            <w:tcW w:w="2453" w:type="dxa"/>
            <w:tcBorders>
              <w:top w:val="single" w:sz="4" w:space="0" w:color="auto"/>
              <w:left w:val="single" w:sz="4" w:space="0" w:color="auto"/>
            </w:tcBorders>
            <w:shd w:val="clear" w:color="auto" w:fill="FFFFFF"/>
            <w:vAlign w:val="bottom"/>
          </w:tcPr>
          <w:p>
            <w:pPr>
              <w:pStyle w:val="a5"/>
              <w:shd w:val="clear" w:color="auto" w:fill="auto"/>
              <w:rPr>
                <w:sz w:val="22"/>
                <w:szCs w:val="22"/>
              </w:rPr>
            </w:pPr>
            <w:r>
              <w:rPr>
                <w:sz w:val="22"/>
                <w:szCs w:val="22"/>
              </w:rPr>
              <w:t>1</w:t>
            </w:r>
          </w:p>
        </w:tc>
        <w:tc>
          <w:tcPr>
            <w:tcW w:w="1853" w:type="dxa"/>
            <w:tcBorders>
              <w:top w:val="single" w:sz="4" w:space="0" w:color="auto"/>
              <w:left w:val="single" w:sz="4" w:space="0" w:color="auto"/>
            </w:tcBorders>
            <w:shd w:val="clear" w:color="auto" w:fill="FFFFFF"/>
            <w:vAlign w:val="bottom"/>
          </w:tcPr>
          <w:p>
            <w:pPr>
              <w:pStyle w:val="a5"/>
              <w:shd w:val="clear" w:color="auto" w:fill="auto"/>
              <w:ind w:firstLine="860"/>
              <w:jc w:val="both"/>
              <w:rPr>
                <w:sz w:val="22"/>
                <w:szCs w:val="22"/>
              </w:rPr>
            </w:pPr>
            <w:r>
              <w:rPr>
                <w:sz w:val="22"/>
                <w:szCs w:val="22"/>
              </w:rPr>
              <w:t>1</w:t>
            </w:r>
          </w:p>
        </w:tc>
        <w:tc>
          <w:tcPr>
            <w:tcW w:w="1853"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3</w:t>
            </w:r>
          </w:p>
        </w:tc>
        <w:tc>
          <w:tcPr>
            <w:tcW w:w="1848"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w:t>
            </w:r>
          </w:p>
        </w:tc>
        <w:tc>
          <w:tcPr>
            <w:tcW w:w="1862"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w:t>
            </w:r>
          </w:p>
        </w:tc>
      </w:tr>
      <w:tr>
        <w:trPr>
          <w:trHeight w:hRule="exact" w:val="264"/>
          <w:jc w:val="center"/>
        </w:trPr>
        <w:tc>
          <w:tcPr>
            <w:tcW w:w="2453" w:type="dxa"/>
            <w:tcBorders>
              <w:top w:val="single" w:sz="4" w:space="0" w:color="auto"/>
              <w:left w:val="single" w:sz="4" w:space="0" w:color="auto"/>
            </w:tcBorders>
            <w:shd w:val="clear" w:color="auto" w:fill="FFFFFF"/>
            <w:vAlign w:val="bottom"/>
          </w:tcPr>
          <w:p>
            <w:pPr>
              <w:pStyle w:val="a5"/>
              <w:shd w:val="clear" w:color="auto" w:fill="auto"/>
              <w:rPr>
                <w:sz w:val="22"/>
                <w:szCs w:val="22"/>
              </w:rPr>
            </w:pPr>
            <w:r>
              <w:rPr>
                <w:sz w:val="22"/>
                <w:szCs w:val="22"/>
              </w:rPr>
              <w:t>2</w:t>
            </w:r>
          </w:p>
        </w:tc>
        <w:tc>
          <w:tcPr>
            <w:tcW w:w="1853" w:type="dxa"/>
            <w:tcBorders>
              <w:top w:val="single" w:sz="4" w:space="0" w:color="auto"/>
              <w:left w:val="single" w:sz="4" w:space="0" w:color="auto"/>
            </w:tcBorders>
            <w:shd w:val="clear" w:color="auto" w:fill="FFFFFF"/>
            <w:vAlign w:val="bottom"/>
          </w:tcPr>
          <w:p>
            <w:pPr>
              <w:pStyle w:val="a5"/>
              <w:shd w:val="clear" w:color="auto" w:fill="auto"/>
              <w:ind w:firstLine="860"/>
              <w:jc w:val="both"/>
              <w:rPr>
                <w:sz w:val="22"/>
                <w:szCs w:val="22"/>
              </w:rPr>
            </w:pPr>
            <w:r>
              <w:rPr>
                <w:sz w:val="22"/>
                <w:szCs w:val="22"/>
              </w:rPr>
              <w:t>1</w:t>
            </w:r>
          </w:p>
        </w:tc>
        <w:tc>
          <w:tcPr>
            <w:tcW w:w="1853"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0</w:t>
            </w:r>
          </w:p>
        </w:tc>
        <w:tc>
          <w:tcPr>
            <w:tcW w:w="1848"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w:t>
            </w:r>
          </w:p>
        </w:tc>
        <w:tc>
          <w:tcPr>
            <w:tcW w:w="1862"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w:t>
            </w:r>
          </w:p>
        </w:tc>
      </w:tr>
      <w:tr>
        <w:trPr>
          <w:trHeight w:hRule="exact" w:val="274"/>
          <w:jc w:val="center"/>
        </w:trPr>
        <w:tc>
          <w:tcPr>
            <w:tcW w:w="245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rPr>
                <w:sz w:val="22"/>
                <w:szCs w:val="22"/>
              </w:rPr>
            </w:pPr>
            <w:r>
              <w:rPr>
                <w:sz w:val="22"/>
                <w:szCs w:val="22"/>
              </w:rPr>
              <w:t>3</w:t>
            </w:r>
          </w:p>
        </w:tc>
        <w:tc>
          <w:tcPr>
            <w:tcW w:w="1853" w:type="dxa"/>
            <w:tcBorders>
              <w:top w:val="single" w:sz="4" w:space="0" w:color="auto"/>
              <w:left w:val="single" w:sz="4" w:space="0" w:color="auto"/>
              <w:bottom w:val="single" w:sz="4" w:space="0" w:color="auto"/>
            </w:tcBorders>
            <w:shd w:val="clear" w:color="auto" w:fill="FFFFFF"/>
            <w:vAlign w:val="bottom"/>
          </w:tcPr>
          <w:p>
            <w:pPr>
              <w:pStyle w:val="a5"/>
              <w:shd w:val="clear" w:color="auto" w:fill="auto"/>
              <w:ind w:firstLine="860"/>
              <w:jc w:val="both"/>
              <w:rPr>
                <w:sz w:val="22"/>
                <w:szCs w:val="22"/>
              </w:rPr>
            </w:pPr>
            <w:r>
              <w:rPr>
                <w:sz w:val="22"/>
                <w:szCs w:val="22"/>
              </w:rPr>
              <w:t>1</w:t>
            </w:r>
          </w:p>
        </w:tc>
        <w:tc>
          <w:tcPr>
            <w:tcW w:w="185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rPr>
              <w:t>1</w:t>
            </w:r>
          </w:p>
        </w:tc>
        <w:tc>
          <w:tcPr>
            <w:tcW w:w="1848"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rPr>
              <w:t>-</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w:t>
            </w:r>
          </w:p>
        </w:tc>
      </w:tr>
    </w:tbl>
    <w:p>
      <w:pPr>
        <w:spacing w:line="1" w:lineRule="exact"/>
      </w:pPr>
      <w:r>
        <w:t>1</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3"/>
        <w:gridCol w:w="1853"/>
        <w:gridCol w:w="1853"/>
        <w:gridCol w:w="1848"/>
        <w:gridCol w:w="1862"/>
      </w:tblGrid>
      <w:tr>
        <w:trPr>
          <w:trHeight w:hRule="exact" w:val="269"/>
          <w:jc w:val="center"/>
        </w:trPr>
        <w:tc>
          <w:tcPr>
            <w:tcW w:w="2453" w:type="dxa"/>
            <w:tcBorders>
              <w:top w:val="single" w:sz="4" w:space="0" w:color="auto"/>
              <w:left w:val="single" w:sz="4" w:space="0" w:color="auto"/>
            </w:tcBorders>
            <w:shd w:val="clear" w:color="auto" w:fill="FFFFFF"/>
            <w:vAlign w:val="center"/>
          </w:tcPr>
          <w:p>
            <w:pPr>
              <w:pStyle w:val="a5"/>
              <w:shd w:val="clear" w:color="auto" w:fill="auto"/>
              <w:rPr>
                <w:sz w:val="22"/>
                <w:szCs w:val="22"/>
              </w:rPr>
            </w:pPr>
            <w:r>
              <w:rPr>
                <w:sz w:val="22"/>
                <w:szCs w:val="22"/>
              </w:rPr>
              <w:t>4</w:t>
            </w:r>
          </w:p>
        </w:tc>
        <w:tc>
          <w:tcPr>
            <w:tcW w:w="1853" w:type="dxa"/>
            <w:tcBorders>
              <w:top w:val="single" w:sz="4" w:space="0" w:color="auto"/>
              <w:left w:val="single" w:sz="4" w:space="0" w:color="auto"/>
            </w:tcBorders>
            <w:shd w:val="clear" w:color="auto" w:fill="FFFFFF"/>
            <w:vAlign w:val="bottom"/>
          </w:tcPr>
          <w:p>
            <w:pPr>
              <w:pStyle w:val="a5"/>
              <w:shd w:val="clear" w:color="auto" w:fill="auto"/>
              <w:ind w:firstLine="860"/>
              <w:jc w:val="both"/>
              <w:rPr>
                <w:sz w:val="22"/>
                <w:szCs w:val="22"/>
              </w:rPr>
            </w:pPr>
            <w:r>
              <w:rPr>
                <w:sz w:val="22"/>
                <w:szCs w:val="22"/>
              </w:rPr>
              <w:t>1</w:t>
            </w:r>
          </w:p>
        </w:tc>
        <w:tc>
          <w:tcPr>
            <w:tcW w:w="1853"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w:t>
            </w:r>
          </w:p>
        </w:tc>
        <w:tc>
          <w:tcPr>
            <w:tcW w:w="1848" w:type="dxa"/>
            <w:tcBorders>
              <w:top w:val="single" w:sz="4" w:space="0" w:color="auto"/>
              <w:left w:val="single" w:sz="4" w:space="0" w:color="auto"/>
            </w:tcBorders>
            <w:shd w:val="clear" w:color="auto" w:fill="FFFFFF"/>
            <w:vAlign w:val="center"/>
          </w:tcPr>
          <w:p>
            <w:pPr>
              <w:pStyle w:val="a5"/>
              <w:shd w:val="clear" w:color="auto" w:fill="auto"/>
              <w:ind w:firstLine="880"/>
              <w:jc w:val="both"/>
              <w:rPr>
                <w:sz w:val="22"/>
                <w:szCs w:val="22"/>
              </w:rPr>
            </w:pPr>
            <w:r>
              <w:rPr>
                <w:sz w:val="22"/>
                <w:szCs w:val="22"/>
              </w:rPr>
              <w:t>-</w:t>
            </w:r>
          </w:p>
        </w:tc>
        <w:tc>
          <w:tcPr>
            <w:tcW w:w="1862"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w:t>
            </w:r>
          </w:p>
        </w:tc>
      </w:tr>
      <w:tr>
        <w:trPr>
          <w:trHeight w:hRule="exact" w:val="264"/>
          <w:jc w:val="center"/>
        </w:trPr>
        <w:tc>
          <w:tcPr>
            <w:tcW w:w="245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rPr>
                <w:sz w:val="22"/>
                <w:szCs w:val="22"/>
              </w:rPr>
            </w:pPr>
            <w:r>
              <w:rPr>
                <w:sz w:val="22"/>
                <w:szCs w:val="22"/>
              </w:rPr>
              <w:t>ИТОГО</w:t>
            </w:r>
          </w:p>
        </w:tc>
        <w:tc>
          <w:tcPr>
            <w:tcW w:w="185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rPr>
              <w:t>4</w:t>
            </w:r>
          </w:p>
        </w:tc>
        <w:tc>
          <w:tcPr>
            <w:tcW w:w="1853"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5</w:t>
            </w:r>
          </w:p>
        </w:tc>
        <w:tc>
          <w:tcPr>
            <w:tcW w:w="1848" w:type="dxa"/>
            <w:tcBorders>
              <w:top w:val="single" w:sz="4" w:space="0" w:color="auto"/>
              <w:left w:val="single" w:sz="4" w:space="0" w:color="auto"/>
              <w:bottom w:val="single" w:sz="4" w:space="0" w:color="auto"/>
            </w:tcBorders>
            <w:shd w:val="clear" w:color="auto" w:fill="FFFFFF"/>
            <w:vAlign w:val="center"/>
          </w:tcPr>
          <w:p>
            <w:pPr>
              <w:pStyle w:val="a5"/>
              <w:shd w:val="clear" w:color="auto" w:fill="auto"/>
              <w:ind w:firstLine="880"/>
              <w:jc w:val="both"/>
              <w:rPr>
                <w:sz w:val="22"/>
                <w:szCs w:val="22"/>
              </w:rPr>
            </w:pPr>
            <w:r>
              <w:rPr>
                <w:sz w:val="22"/>
                <w:szCs w:val="22"/>
              </w:rPr>
              <w:t>-</w:t>
            </w:r>
          </w:p>
        </w:tc>
        <w:tc>
          <w:tcPr>
            <w:tcW w:w="1862"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w:t>
            </w:r>
          </w:p>
        </w:tc>
      </w:tr>
    </w:tbl>
    <w:p>
      <w:pPr>
        <w:spacing w:after="259" w:line="1" w:lineRule="exact"/>
      </w:pPr>
    </w:p>
    <w:p>
      <w:pPr>
        <w:pStyle w:val="1"/>
        <w:shd w:val="clear" w:color="auto" w:fill="auto"/>
        <w:ind w:firstLine="400"/>
        <w:jc w:val="both"/>
      </w:pPr>
      <w:proofErr w:type="gramStart"/>
      <w:r>
        <w:t>Целью деятельности учреждения является формирование общей культуры личности обучающихся на основе усвоения обязательного минимума содержания основных общеобразовательных программ начального общего, образования, их адаптация к жизни в обществе, создание основ для осознанного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 создание условий для развития</w:t>
      </w:r>
      <w:proofErr w:type="gramEnd"/>
      <w:r>
        <w:t xml:space="preserve"> и воспитания личности Школьника в соответствии с требованиями федеральных государственных образовательных стандартов общего образования.</w:t>
      </w:r>
    </w:p>
    <w:p>
      <w:pPr>
        <w:pStyle w:val="1"/>
        <w:shd w:val="clear" w:color="auto" w:fill="auto"/>
        <w:jc w:val="both"/>
      </w:pPr>
      <w:r>
        <w:t>Для достижения данной цели коллективом поставлены следующие задачи:</w:t>
      </w:r>
    </w:p>
    <w:p>
      <w:pPr>
        <w:pStyle w:val="1"/>
        <w:numPr>
          <w:ilvl w:val="0"/>
          <w:numId w:val="4"/>
        </w:numPr>
        <w:shd w:val="clear" w:color="auto" w:fill="auto"/>
        <w:tabs>
          <w:tab w:val="left" w:pos="854"/>
        </w:tabs>
        <w:ind w:firstLine="520"/>
        <w:jc w:val="both"/>
      </w:pPr>
      <w:r>
        <w:t>Достижение эффективности и высокого качества образования:</w:t>
      </w:r>
    </w:p>
    <w:p>
      <w:pPr>
        <w:pStyle w:val="1"/>
        <w:numPr>
          <w:ilvl w:val="0"/>
          <w:numId w:val="3"/>
        </w:numPr>
        <w:shd w:val="clear" w:color="auto" w:fill="auto"/>
        <w:tabs>
          <w:tab w:val="left" w:pos="320"/>
        </w:tabs>
        <w:jc w:val="both"/>
      </w:pPr>
      <w:r>
        <w:t>модернизировать структуру и содержание образования;</w:t>
      </w:r>
    </w:p>
    <w:p>
      <w:pPr>
        <w:pStyle w:val="1"/>
        <w:numPr>
          <w:ilvl w:val="0"/>
          <w:numId w:val="3"/>
        </w:numPr>
        <w:shd w:val="clear" w:color="auto" w:fill="auto"/>
        <w:tabs>
          <w:tab w:val="left" w:pos="320"/>
        </w:tabs>
        <w:jc w:val="both"/>
      </w:pPr>
      <w:r>
        <w:t>внедрение новых образовательных стандартов;</w:t>
      </w:r>
    </w:p>
    <w:p>
      <w:pPr>
        <w:pStyle w:val="1"/>
        <w:numPr>
          <w:ilvl w:val="0"/>
          <w:numId w:val="3"/>
        </w:numPr>
        <w:shd w:val="clear" w:color="auto" w:fill="auto"/>
        <w:tabs>
          <w:tab w:val="left" w:pos="320"/>
        </w:tabs>
        <w:jc w:val="both"/>
      </w:pPr>
      <w:r>
        <w:t>апробировать модель системы оценки качества образования и повысить результаты внешних экспертных оценок на всех ступенях образования;</w:t>
      </w:r>
    </w:p>
    <w:p>
      <w:pPr>
        <w:pStyle w:val="1"/>
        <w:numPr>
          <w:ilvl w:val="0"/>
          <w:numId w:val="3"/>
        </w:numPr>
        <w:shd w:val="clear" w:color="auto" w:fill="auto"/>
        <w:tabs>
          <w:tab w:val="left" w:pos="320"/>
        </w:tabs>
        <w:jc w:val="both"/>
      </w:pPr>
      <w:r>
        <w:t>усовершенствовать и внедрить новые образовательные технологии.</w:t>
      </w:r>
    </w:p>
    <w:p>
      <w:pPr>
        <w:pStyle w:val="1"/>
        <w:numPr>
          <w:ilvl w:val="0"/>
          <w:numId w:val="4"/>
        </w:numPr>
        <w:shd w:val="clear" w:color="auto" w:fill="auto"/>
        <w:tabs>
          <w:tab w:val="left" w:pos="874"/>
        </w:tabs>
        <w:ind w:firstLine="520"/>
        <w:jc w:val="both"/>
      </w:pPr>
      <w:r>
        <w:t>Развитие профессиональной компетенции педагогов школы:</w:t>
      </w:r>
    </w:p>
    <w:p>
      <w:pPr>
        <w:pStyle w:val="1"/>
        <w:numPr>
          <w:ilvl w:val="0"/>
          <w:numId w:val="3"/>
        </w:numPr>
        <w:shd w:val="clear" w:color="auto" w:fill="auto"/>
        <w:tabs>
          <w:tab w:val="left" w:pos="320"/>
        </w:tabs>
        <w:jc w:val="both"/>
      </w:pPr>
      <w:r>
        <w:lastRenderedPageBreak/>
        <w:t>создать систему кадрового обеспечения в школе;</w:t>
      </w:r>
    </w:p>
    <w:p>
      <w:pPr>
        <w:pStyle w:val="1"/>
        <w:numPr>
          <w:ilvl w:val="0"/>
          <w:numId w:val="3"/>
        </w:numPr>
        <w:shd w:val="clear" w:color="auto" w:fill="auto"/>
        <w:tabs>
          <w:tab w:val="left" w:pos="320"/>
        </w:tabs>
        <w:jc w:val="both"/>
      </w:pPr>
      <w:r>
        <w:t>создать службу консультационно-методического сопровождения педагогических работников;</w:t>
      </w:r>
    </w:p>
    <w:p>
      <w:pPr>
        <w:pStyle w:val="1"/>
        <w:numPr>
          <w:ilvl w:val="0"/>
          <w:numId w:val="3"/>
        </w:numPr>
        <w:shd w:val="clear" w:color="auto" w:fill="auto"/>
        <w:tabs>
          <w:tab w:val="left" w:pos="320"/>
        </w:tabs>
        <w:jc w:val="both"/>
      </w:pPr>
      <w:r>
        <w:t>обеспечить условия для формирования у педагогов нового мотивационно-целевого видения собственной деятельности.</w:t>
      </w:r>
    </w:p>
    <w:p>
      <w:pPr>
        <w:pStyle w:val="1"/>
        <w:numPr>
          <w:ilvl w:val="0"/>
          <w:numId w:val="4"/>
        </w:numPr>
        <w:shd w:val="clear" w:color="auto" w:fill="auto"/>
        <w:tabs>
          <w:tab w:val="left" w:pos="814"/>
        </w:tabs>
        <w:ind w:firstLine="460"/>
        <w:jc w:val="both"/>
      </w:pPr>
      <w:r>
        <w:t>Создание единого образовательного пространства:</w:t>
      </w:r>
    </w:p>
    <w:p>
      <w:pPr>
        <w:pStyle w:val="1"/>
        <w:numPr>
          <w:ilvl w:val="0"/>
          <w:numId w:val="3"/>
        </w:numPr>
        <w:shd w:val="clear" w:color="auto" w:fill="auto"/>
        <w:tabs>
          <w:tab w:val="left" w:pos="320"/>
        </w:tabs>
        <w:jc w:val="both"/>
      </w:pPr>
      <w:r>
        <w:t>расширить спектр дополнительных образовательных услуг;</w:t>
      </w:r>
    </w:p>
    <w:p>
      <w:pPr>
        <w:pStyle w:val="1"/>
        <w:numPr>
          <w:ilvl w:val="0"/>
          <w:numId w:val="3"/>
        </w:numPr>
        <w:shd w:val="clear" w:color="auto" w:fill="auto"/>
        <w:tabs>
          <w:tab w:val="left" w:pos="320"/>
        </w:tabs>
        <w:jc w:val="both"/>
      </w:pPr>
      <w:r>
        <w:t>создать единое визуально-информационное пространство школы;</w:t>
      </w:r>
    </w:p>
    <w:p>
      <w:pPr>
        <w:pStyle w:val="1"/>
        <w:numPr>
          <w:ilvl w:val="0"/>
          <w:numId w:val="3"/>
        </w:numPr>
        <w:shd w:val="clear" w:color="auto" w:fill="auto"/>
        <w:tabs>
          <w:tab w:val="left" w:pos="320"/>
        </w:tabs>
        <w:jc w:val="both"/>
      </w:pPr>
      <w:r>
        <w:t>обеспечить сетевое взаимодействие с различными образовательными институтами.</w:t>
      </w:r>
    </w:p>
    <w:p>
      <w:pPr>
        <w:pStyle w:val="1"/>
        <w:numPr>
          <w:ilvl w:val="0"/>
          <w:numId w:val="4"/>
        </w:numPr>
        <w:shd w:val="clear" w:color="auto" w:fill="auto"/>
        <w:tabs>
          <w:tab w:val="left" w:pos="814"/>
        </w:tabs>
        <w:ind w:firstLine="460"/>
        <w:jc w:val="both"/>
      </w:pPr>
      <w:r>
        <w:t xml:space="preserve">Создание безопасной </w:t>
      </w:r>
      <w:proofErr w:type="spellStart"/>
      <w:r>
        <w:t>здоровьесберегающей</w:t>
      </w:r>
      <w:proofErr w:type="spellEnd"/>
      <w:r>
        <w:t xml:space="preserve"> образовательной среды:</w:t>
      </w:r>
    </w:p>
    <w:p>
      <w:pPr>
        <w:pStyle w:val="1"/>
        <w:numPr>
          <w:ilvl w:val="0"/>
          <w:numId w:val="3"/>
        </w:numPr>
        <w:shd w:val="clear" w:color="auto" w:fill="auto"/>
        <w:tabs>
          <w:tab w:val="left" w:pos="320"/>
        </w:tabs>
        <w:jc w:val="both"/>
      </w:pPr>
      <w:r>
        <w:t>создать комфортную и безопасную среду в образовательном учреждении;</w:t>
      </w:r>
    </w:p>
    <w:p>
      <w:pPr>
        <w:pStyle w:val="1"/>
        <w:numPr>
          <w:ilvl w:val="0"/>
          <w:numId w:val="3"/>
        </w:numPr>
        <w:shd w:val="clear" w:color="auto" w:fill="auto"/>
        <w:tabs>
          <w:tab w:val="left" w:pos="485"/>
        </w:tabs>
        <w:jc w:val="both"/>
      </w:pPr>
      <w:r>
        <w:t>совершенствовать работу системы социально-психологического сопровождения образовательного процесса на всех уровнях образования;</w:t>
      </w:r>
    </w:p>
    <w:p>
      <w:pPr>
        <w:pStyle w:val="1"/>
        <w:numPr>
          <w:ilvl w:val="0"/>
          <w:numId w:val="3"/>
        </w:numPr>
        <w:shd w:val="clear" w:color="auto" w:fill="auto"/>
        <w:tabs>
          <w:tab w:val="left" w:pos="320"/>
        </w:tabs>
        <w:jc w:val="both"/>
      </w:pPr>
      <w:r>
        <w:t>продолжить внедрение здоровьесберегающих образовательных технологий;</w:t>
      </w:r>
    </w:p>
    <w:p>
      <w:pPr>
        <w:pStyle w:val="1"/>
        <w:numPr>
          <w:ilvl w:val="0"/>
          <w:numId w:val="3"/>
        </w:numPr>
        <w:shd w:val="clear" w:color="auto" w:fill="auto"/>
        <w:tabs>
          <w:tab w:val="left" w:pos="320"/>
        </w:tabs>
        <w:jc w:val="both"/>
      </w:pPr>
      <w:r>
        <w:t>расширение возможностей занятий спортом.</w:t>
      </w:r>
    </w:p>
    <w:p>
      <w:pPr>
        <w:pStyle w:val="1"/>
        <w:numPr>
          <w:ilvl w:val="0"/>
          <w:numId w:val="3"/>
        </w:numPr>
        <w:shd w:val="clear" w:color="auto" w:fill="auto"/>
        <w:tabs>
          <w:tab w:val="left" w:pos="320"/>
        </w:tabs>
        <w:jc w:val="both"/>
      </w:pPr>
      <w:r>
        <w:t xml:space="preserve">МБОУ «Новочершилинская </w:t>
      </w:r>
      <w:proofErr w:type="gramStart"/>
      <w:r>
        <w:t>начальная</w:t>
      </w:r>
      <w:proofErr w:type="gramEnd"/>
      <w:r>
        <w:t xml:space="preserve"> школа-детский сад» реализует образовательные программы в соответствии с лицензией на осуществление образовательной деятельности, выданной Образовательному учреждению лицензирующим органом.</w:t>
      </w:r>
    </w:p>
    <w:p>
      <w:pPr>
        <w:pStyle w:val="1"/>
        <w:numPr>
          <w:ilvl w:val="0"/>
          <w:numId w:val="3"/>
        </w:numPr>
        <w:shd w:val="clear" w:color="auto" w:fill="auto"/>
        <w:tabs>
          <w:tab w:val="left" w:pos="212"/>
        </w:tabs>
        <w:jc w:val="both"/>
      </w:pPr>
      <w:proofErr w:type="gramStart"/>
      <w:r>
        <w:t>МБОУ «Новочершилинская начальная школа-детский сад»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Образовательным учреждением и обучающимися и (или</w:t>
      </w:r>
      <w:proofErr w:type="gramEnd"/>
      <w:r>
        <w:t>) родителями (законными представителями) несовершеннолетних обучающихся.</w:t>
      </w:r>
    </w:p>
    <w:p>
      <w:pPr>
        <w:pStyle w:val="1"/>
        <w:numPr>
          <w:ilvl w:val="0"/>
          <w:numId w:val="3"/>
        </w:numPr>
        <w:shd w:val="clear" w:color="auto" w:fill="auto"/>
        <w:tabs>
          <w:tab w:val="left" w:pos="207"/>
        </w:tabs>
        <w:jc w:val="both"/>
      </w:pPr>
      <w:proofErr w:type="gramStart"/>
      <w:r>
        <w:t>Прием граждан Российской Федерации, иностранных граждан, лиц без гражданства регламентируется порядком приема граждан на обучение по образовательным программам соответствующего уровня образования, установленным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и Правилами приема граждан в МБОУ «Новочершилинская начальная школа-детский сад утвержденными школой.</w:t>
      </w:r>
      <w:proofErr w:type="gramEnd"/>
    </w:p>
    <w:p>
      <w:pPr>
        <w:pStyle w:val="1"/>
        <w:numPr>
          <w:ilvl w:val="0"/>
          <w:numId w:val="3"/>
        </w:numPr>
        <w:shd w:val="clear" w:color="auto" w:fill="auto"/>
        <w:tabs>
          <w:tab w:val="left" w:pos="212"/>
        </w:tabs>
        <w:jc w:val="both"/>
      </w:pPr>
      <w:r>
        <w:t xml:space="preserve">Прием в МБОУ «Новочершилинская </w:t>
      </w:r>
      <w:proofErr w:type="gramStart"/>
      <w:r>
        <w:t>начальная</w:t>
      </w:r>
      <w:proofErr w:type="gramEnd"/>
      <w:r>
        <w:t xml:space="preserve"> школа-детский сад» на обучение по образовательным программам осуществляется в соответствии с действующим законодательством на основании заявлений совершеннолетних обучающихся или родителей (законных представителей) несовершеннолетних обучающихся.</w:t>
      </w:r>
    </w:p>
    <w:p>
      <w:pPr>
        <w:pStyle w:val="1"/>
        <w:numPr>
          <w:ilvl w:val="0"/>
          <w:numId w:val="3"/>
        </w:numPr>
        <w:shd w:val="clear" w:color="auto" w:fill="auto"/>
        <w:tabs>
          <w:tab w:val="left" w:pos="206"/>
        </w:tabs>
        <w:jc w:val="both"/>
      </w:pPr>
      <w:r>
        <w:t xml:space="preserve">Прием в МБОУ «Новочершилинская </w:t>
      </w:r>
      <w:proofErr w:type="gramStart"/>
      <w:r>
        <w:t>начальная</w:t>
      </w:r>
      <w:proofErr w:type="gramEnd"/>
      <w:r>
        <w:t xml:space="preserve"> школа-детский сад» на обучение оформляется приказом директора школы.</w:t>
      </w:r>
    </w:p>
    <w:p>
      <w:pPr>
        <w:pStyle w:val="1"/>
        <w:numPr>
          <w:ilvl w:val="0"/>
          <w:numId w:val="3"/>
        </w:numPr>
        <w:shd w:val="clear" w:color="auto" w:fill="auto"/>
        <w:tabs>
          <w:tab w:val="left" w:pos="206"/>
        </w:tabs>
        <w:jc w:val="both"/>
      </w:pPr>
      <w:r>
        <w:t xml:space="preserve">Обучение в Образовательном учреждении осуществляется на русском языке. </w:t>
      </w:r>
      <w:proofErr w:type="gramStart"/>
      <w:r>
        <w:t>-П</w:t>
      </w:r>
      <w:proofErr w:type="gramEnd"/>
      <w:r>
        <w:t>орядок организации и осуществления образовательной деятельности по соответствующим образовательным программам различного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w:t>
      </w:r>
    </w:p>
    <w:p>
      <w:pPr>
        <w:pStyle w:val="1"/>
        <w:shd w:val="clear" w:color="auto" w:fill="auto"/>
        <w:jc w:val="both"/>
      </w:pPr>
      <w:r>
        <w:t xml:space="preserve">-Обучение в МБОУ «Новочершилинская </w:t>
      </w:r>
      <w:proofErr w:type="gramStart"/>
      <w:r>
        <w:t>начальная</w:t>
      </w:r>
      <w:proofErr w:type="gramEnd"/>
      <w:r>
        <w:t xml:space="preserve"> школа-детский сад осуществляется в очной форме, образования и самообразования. Допускается сочетание различных форм получения образования и форм обучения. При невозможности обучения обучающихся, нуждающихся в длительном лечении, детей-инвалидов, которые по состоянию здоровья не могут посещать образовательное учреждение, МБОУ «Новочершилинская </w:t>
      </w:r>
      <w:proofErr w:type="gramStart"/>
      <w:r>
        <w:t>начальная</w:t>
      </w:r>
      <w:proofErr w:type="gramEnd"/>
      <w:r>
        <w:t xml:space="preserve"> школа-детский сад, основного общего и среднего общего образования на дому в соответствии с действующим законодательством.</w:t>
      </w:r>
    </w:p>
    <w:p>
      <w:pPr>
        <w:pStyle w:val="1"/>
        <w:numPr>
          <w:ilvl w:val="0"/>
          <w:numId w:val="3"/>
        </w:numPr>
        <w:shd w:val="clear" w:color="auto" w:fill="auto"/>
        <w:tabs>
          <w:tab w:val="left" w:pos="207"/>
        </w:tabs>
        <w:jc w:val="both"/>
      </w:pPr>
      <w:r>
        <w:t xml:space="preserve">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w:t>
      </w:r>
      <w:r>
        <w:lastRenderedPageBreak/>
        <w:t>обучающихся. Учебный план 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pPr>
        <w:pStyle w:val="1"/>
        <w:numPr>
          <w:ilvl w:val="0"/>
          <w:numId w:val="3"/>
        </w:numPr>
        <w:shd w:val="clear" w:color="auto" w:fill="auto"/>
        <w:tabs>
          <w:tab w:val="left" w:pos="206"/>
        </w:tabs>
        <w:jc w:val="both"/>
      </w:pPr>
      <w:proofErr w:type="gramStart"/>
      <w:r>
        <w:t>МБОУ  «Новочершилинская начальная школа-детский сад» осуществляющая образовательную деятельность по имеющей государственную аккредитацию образовательной программе, разрабатывает образовательную программу в соответствии с федеральным государственным образовательным стандартом и с учетом соответствующей примерной основной образовательной программы.</w:t>
      </w:r>
      <w:proofErr w:type="gramEnd"/>
      <w:r>
        <w:t xml:space="preserve"> Образовательная программа, разрабатываемая школой, обсуждается и принимается на Педагогическом совете МБОУ »Новочершилинская начальная </w:t>
      </w:r>
      <w:proofErr w:type="gramStart"/>
      <w:r>
        <w:t>школа-детский</w:t>
      </w:r>
      <w:proofErr w:type="gramEnd"/>
      <w:r>
        <w:t xml:space="preserve"> сад» и утверждается директором школы.</w:t>
      </w:r>
    </w:p>
    <w:p>
      <w:pPr>
        <w:pStyle w:val="1"/>
        <w:numPr>
          <w:ilvl w:val="0"/>
          <w:numId w:val="3"/>
        </w:numPr>
        <w:shd w:val="clear" w:color="auto" w:fill="auto"/>
        <w:tabs>
          <w:tab w:val="left" w:pos="202"/>
        </w:tabs>
        <w:jc w:val="both"/>
      </w:pPr>
      <w:r>
        <w:t xml:space="preserve">МБОУ «Новочершилинская начальная </w:t>
      </w:r>
      <w:proofErr w:type="gramStart"/>
      <w:r>
        <w:t>школа-детский</w:t>
      </w:r>
      <w:proofErr w:type="gramEnd"/>
      <w:r>
        <w:t xml:space="preserve"> сад» несет ответственность за выбор образовательных программ, принятых к реализации.</w:t>
      </w:r>
    </w:p>
    <w:p>
      <w:pPr>
        <w:pStyle w:val="1"/>
        <w:numPr>
          <w:ilvl w:val="0"/>
          <w:numId w:val="3"/>
        </w:numPr>
        <w:shd w:val="clear" w:color="auto" w:fill="auto"/>
        <w:tabs>
          <w:tab w:val="left" w:pos="202"/>
        </w:tabs>
        <w:jc w:val="both"/>
      </w:pPr>
      <w:r>
        <w:t>Реализация образовательных программ начального общего, основного общего и среднего общего образования сопровождается осуществлением текущего контроля успеваемости и проведением промежуточной аттестации обучающихся, формы, периодичность и порядок проведения которых самостоятельно устанавливаются Образовательным учреждением.</w:t>
      </w:r>
    </w:p>
    <w:p>
      <w:pPr>
        <w:pStyle w:val="1"/>
        <w:numPr>
          <w:ilvl w:val="0"/>
          <w:numId w:val="3"/>
        </w:numPr>
        <w:shd w:val="clear" w:color="auto" w:fill="auto"/>
        <w:tabs>
          <w:tab w:val="left" w:pos="207"/>
        </w:tabs>
        <w:jc w:val="both"/>
      </w:pPr>
      <w:r>
        <w:t xml:space="preserve">МБОУ «Новочершилинская </w:t>
      </w:r>
      <w:proofErr w:type="gramStart"/>
      <w:r>
        <w:t>начальная</w:t>
      </w:r>
      <w:proofErr w:type="gramEnd"/>
      <w:r>
        <w:t xml:space="preserve"> школа-детский сад»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pPr>
        <w:pStyle w:val="1"/>
        <w:numPr>
          <w:ilvl w:val="0"/>
          <w:numId w:val="3"/>
        </w:numPr>
        <w:shd w:val="clear" w:color="auto" w:fill="auto"/>
        <w:tabs>
          <w:tab w:val="left" w:pos="207"/>
        </w:tabs>
        <w:jc w:val="both"/>
      </w:pPr>
      <w:proofErr w:type="gramStart"/>
      <w:r>
        <w:t>МБОУ «Новочершилинская начальная школа-детский сад» вправе осуществлять образовательную деятельность как самостоятельно, так и посредством сетевых форм их реализации.</w:t>
      </w:r>
      <w:proofErr w:type="gramEnd"/>
      <w:r>
        <w:t xml:space="preserve"> Использование сетевой формы реализации образовательных программ осуществляется на основании договора. При реализации образовательных программ МБОУ «Новочершилинская </w:t>
      </w:r>
      <w:proofErr w:type="gramStart"/>
      <w:r>
        <w:t>начальная</w:t>
      </w:r>
      <w:proofErr w:type="gramEnd"/>
      <w:r>
        <w:t xml:space="preserve"> школа-детский сад» вправе применять форму организации образовательной деятельности, основанную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pPr>
        <w:pStyle w:val="1"/>
        <w:numPr>
          <w:ilvl w:val="0"/>
          <w:numId w:val="3"/>
        </w:numPr>
        <w:shd w:val="clear" w:color="auto" w:fill="auto"/>
        <w:tabs>
          <w:tab w:val="left" w:pos="202"/>
        </w:tabs>
        <w:jc w:val="both"/>
      </w:pPr>
      <w:r>
        <w:t xml:space="preserve">Перевод </w:t>
      </w:r>
      <w:proofErr w:type="gramStart"/>
      <w:r>
        <w:t>обучающихся</w:t>
      </w:r>
      <w:proofErr w:type="gramEnd"/>
      <w:r>
        <w:t xml:space="preserve"> в следующий класс, а также с образовательной программы предыдущего уровня на следующий уровень общего образования осуществляется в соответствии с действующим законодательством и производится по решению Педагогического совета школы.</w:t>
      </w:r>
    </w:p>
    <w:p>
      <w:pPr>
        <w:pStyle w:val="a7"/>
        <w:shd w:val="clear" w:color="auto" w:fill="auto"/>
        <w:ind w:left="3720"/>
      </w:pPr>
      <w:r>
        <w:t>Внеурочная деятельность</w:t>
      </w:r>
    </w:p>
    <w:tbl>
      <w:tblPr>
        <w:tblOverlap w:val="never"/>
        <w:tblW w:w="10413" w:type="dxa"/>
        <w:jc w:val="center"/>
        <w:tblLayout w:type="fixed"/>
        <w:tblCellMar>
          <w:left w:w="10" w:type="dxa"/>
          <w:right w:w="10" w:type="dxa"/>
        </w:tblCellMar>
        <w:tblLook w:val="0000" w:firstRow="0" w:lastRow="0" w:firstColumn="0" w:lastColumn="0" w:noHBand="0" w:noVBand="0"/>
      </w:tblPr>
      <w:tblGrid>
        <w:gridCol w:w="461"/>
        <w:gridCol w:w="859"/>
        <w:gridCol w:w="4138"/>
        <w:gridCol w:w="2602"/>
        <w:gridCol w:w="2353"/>
      </w:tblGrid>
      <w:tr>
        <w:trPr>
          <w:trHeight w:hRule="exact" w:val="566"/>
          <w:jc w:val="center"/>
        </w:trPr>
        <w:tc>
          <w:tcPr>
            <w:tcW w:w="461" w:type="dxa"/>
            <w:tcBorders>
              <w:top w:val="single" w:sz="4" w:space="0" w:color="auto"/>
              <w:left w:val="single" w:sz="4" w:space="0" w:color="auto"/>
            </w:tcBorders>
            <w:shd w:val="clear" w:color="auto" w:fill="FFFFFF"/>
          </w:tcPr>
          <w:p>
            <w:pPr>
              <w:pStyle w:val="a5"/>
              <w:shd w:val="clear" w:color="auto" w:fill="auto"/>
            </w:pPr>
            <w:r>
              <w:t>№</w:t>
            </w:r>
          </w:p>
        </w:tc>
        <w:tc>
          <w:tcPr>
            <w:tcW w:w="859" w:type="dxa"/>
            <w:tcBorders>
              <w:top w:val="single" w:sz="4" w:space="0" w:color="auto"/>
              <w:left w:val="single" w:sz="4" w:space="0" w:color="auto"/>
            </w:tcBorders>
            <w:shd w:val="clear" w:color="auto" w:fill="FFFFFF"/>
          </w:tcPr>
          <w:p>
            <w:pPr>
              <w:pStyle w:val="a5"/>
              <w:shd w:val="clear" w:color="auto" w:fill="auto"/>
            </w:pPr>
            <w:r>
              <w:rPr>
                <w:b/>
                <w:bCs/>
              </w:rPr>
              <w:t>Класс</w:t>
            </w:r>
          </w:p>
        </w:tc>
        <w:tc>
          <w:tcPr>
            <w:tcW w:w="4138" w:type="dxa"/>
            <w:tcBorders>
              <w:top w:val="single" w:sz="4" w:space="0" w:color="auto"/>
              <w:left w:val="single" w:sz="4" w:space="0" w:color="auto"/>
            </w:tcBorders>
            <w:shd w:val="clear" w:color="auto" w:fill="FFFFFF"/>
          </w:tcPr>
          <w:p>
            <w:pPr>
              <w:pStyle w:val="a5"/>
              <w:shd w:val="clear" w:color="auto" w:fill="auto"/>
              <w:jc w:val="center"/>
            </w:pPr>
            <w:r>
              <w:rPr>
                <w:b/>
                <w:bCs/>
              </w:rPr>
              <w:t>Название</w:t>
            </w:r>
          </w:p>
        </w:tc>
        <w:tc>
          <w:tcPr>
            <w:tcW w:w="2602" w:type="dxa"/>
            <w:tcBorders>
              <w:top w:val="single" w:sz="4" w:space="0" w:color="auto"/>
              <w:left w:val="single" w:sz="4" w:space="0" w:color="auto"/>
            </w:tcBorders>
            <w:shd w:val="clear" w:color="auto" w:fill="FFFFFF"/>
            <w:vAlign w:val="bottom"/>
          </w:tcPr>
          <w:p>
            <w:pPr>
              <w:pStyle w:val="a5"/>
              <w:shd w:val="clear" w:color="auto" w:fill="auto"/>
              <w:jc w:val="center"/>
            </w:pPr>
            <w:r>
              <w:rPr>
                <w:b/>
                <w:bCs/>
              </w:rPr>
              <w:t>Количество</w:t>
            </w:r>
          </w:p>
          <w:p>
            <w:pPr>
              <w:pStyle w:val="a5"/>
              <w:shd w:val="clear" w:color="auto" w:fill="auto"/>
              <w:spacing w:line="233" w:lineRule="auto"/>
              <w:jc w:val="center"/>
            </w:pPr>
            <w:r>
              <w:rPr>
                <w:b/>
                <w:bCs/>
              </w:rPr>
              <w:t>обучающихся</w:t>
            </w:r>
          </w:p>
        </w:tc>
        <w:tc>
          <w:tcPr>
            <w:tcW w:w="2353" w:type="dxa"/>
            <w:tcBorders>
              <w:top w:val="single" w:sz="4" w:space="0" w:color="auto"/>
              <w:left w:val="single" w:sz="4" w:space="0" w:color="auto"/>
              <w:right w:val="single" w:sz="4" w:space="0" w:color="auto"/>
            </w:tcBorders>
            <w:shd w:val="clear" w:color="auto" w:fill="FFFFFF"/>
          </w:tcPr>
          <w:p>
            <w:pPr>
              <w:pStyle w:val="a5"/>
              <w:shd w:val="clear" w:color="auto" w:fill="auto"/>
              <w:jc w:val="center"/>
            </w:pPr>
            <w:r>
              <w:rPr>
                <w:b/>
                <w:bCs/>
              </w:rPr>
              <w:t>Руководитель</w:t>
            </w:r>
          </w:p>
        </w:tc>
      </w:tr>
      <w:tr>
        <w:trPr>
          <w:trHeight w:hRule="exact" w:val="569"/>
          <w:jc w:val="center"/>
        </w:trPr>
        <w:tc>
          <w:tcPr>
            <w:tcW w:w="461" w:type="dxa"/>
            <w:tcBorders>
              <w:top w:val="single" w:sz="4" w:space="0" w:color="auto"/>
              <w:left w:val="single" w:sz="4" w:space="0" w:color="auto"/>
              <w:bottom w:val="single" w:sz="4" w:space="0" w:color="auto"/>
            </w:tcBorders>
            <w:shd w:val="clear" w:color="auto" w:fill="FFFFFF"/>
            <w:vAlign w:val="center"/>
          </w:tcPr>
          <w:p>
            <w:pPr>
              <w:pStyle w:val="a5"/>
              <w:shd w:val="clear" w:color="auto" w:fill="auto"/>
            </w:pPr>
            <w:r>
              <w:t>1</w:t>
            </w:r>
          </w:p>
        </w:tc>
        <w:tc>
          <w:tcPr>
            <w:tcW w:w="859" w:type="dxa"/>
            <w:tcBorders>
              <w:top w:val="single" w:sz="4" w:space="0" w:color="auto"/>
              <w:left w:val="single" w:sz="4" w:space="0" w:color="auto"/>
              <w:bottom w:val="single" w:sz="4" w:space="0" w:color="auto"/>
            </w:tcBorders>
            <w:shd w:val="clear" w:color="auto" w:fill="FFFFFF"/>
          </w:tcPr>
          <w:p>
            <w:pPr>
              <w:pStyle w:val="a5"/>
              <w:shd w:val="clear" w:color="auto" w:fill="auto"/>
              <w:ind w:firstLine="320"/>
            </w:pPr>
            <w:r>
              <w:t>1-4</w:t>
            </w:r>
          </w:p>
        </w:tc>
        <w:tc>
          <w:tcPr>
            <w:tcW w:w="4138" w:type="dxa"/>
            <w:tcBorders>
              <w:top w:val="single" w:sz="4" w:space="0" w:color="auto"/>
              <w:left w:val="single" w:sz="4" w:space="0" w:color="auto"/>
              <w:bottom w:val="single" w:sz="4" w:space="0" w:color="auto"/>
            </w:tcBorders>
            <w:shd w:val="clear" w:color="auto" w:fill="FFFFFF"/>
          </w:tcPr>
          <w:p>
            <w:pPr>
              <w:pStyle w:val="a5"/>
              <w:shd w:val="clear" w:color="auto" w:fill="auto"/>
            </w:pPr>
            <w:r>
              <w:t xml:space="preserve">«Учи </w:t>
            </w:r>
            <w:proofErr w:type="spellStart"/>
            <w:r>
              <w:t>ру</w:t>
            </w:r>
            <w:proofErr w:type="spellEnd"/>
            <w:r>
              <w:t>»</w:t>
            </w:r>
          </w:p>
        </w:tc>
        <w:tc>
          <w:tcPr>
            <w:tcW w:w="2602"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4</w:t>
            </w:r>
          </w:p>
        </w:tc>
        <w:tc>
          <w:tcPr>
            <w:tcW w:w="2353"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ind w:firstLine="140"/>
            </w:pPr>
            <w:r>
              <w:t>Газизова Г.А.</w:t>
            </w:r>
          </w:p>
          <w:p>
            <w:pPr>
              <w:pStyle w:val="a5"/>
              <w:shd w:val="clear" w:color="auto" w:fill="auto"/>
              <w:ind w:firstLine="140"/>
            </w:pPr>
            <w:r>
              <w:t>Ялалтдинова З.А.</w:t>
            </w:r>
          </w:p>
        </w:tc>
      </w:tr>
      <w:tr>
        <w:trPr>
          <w:jc w:val="center"/>
        </w:trPr>
        <w:tc>
          <w:tcPr>
            <w:tcW w:w="461" w:type="dxa"/>
            <w:tcBorders>
              <w:top w:val="single" w:sz="4" w:space="0" w:color="auto"/>
              <w:left w:val="single" w:sz="4" w:space="0" w:color="auto"/>
            </w:tcBorders>
            <w:shd w:val="clear" w:color="auto" w:fill="FFFFFF"/>
            <w:vAlign w:val="center"/>
          </w:tcPr>
          <w:p>
            <w:pPr>
              <w:pStyle w:val="a5"/>
            </w:pPr>
          </w:p>
        </w:tc>
        <w:tc>
          <w:tcPr>
            <w:tcW w:w="859" w:type="dxa"/>
            <w:tcBorders>
              <w:top w:val="single" w:sz="4" w:space="0" w:color="auto"/>
              <w:left w:val="single" w:sz="4" w:space="0" w:color="auto"/>
            </w:tcBorders>
            <w:shd w:val="clear" w:color="auto" w:fill="FFFFFF"/>
          </w:tcPr>
          <w:p>
            <w:pPr>
              <w:pStyle w:val="a5"/>
              <w:ind w:firstLine="320"/>
            </w:pPr>
          </w:p>
        </w:tc>
        <w:tc>
          <w:tcPr>
            <w:tcW w:w="4138" w:type="dxa"/>
            <w:tcBorders>
              <w:top w:val="single" w:sz="4" w:space="0" w:color="auto"/>
              <w:left w:val="single" w:sz="4" w:space="0" w:color="auto"/>
            </w:tcBorders>
            <w:shd w:val="clear" w:color="auto" w:fill="FFFFFF"/>
          </w:tcPr>
          <w:p>
            <w:pPr>
              <w:pStyle w:val="a5"/>
            </w:pPr>
          </w:p>
        </w:tc>
        <w:tc>
          <w:tcPr>
            <w:tcW w:w="2602" w:type="dxa"/>
            <w:tcBorders>
              <w:top w:val="single" w:sz="4" w:space="0" w:color="auto"/>
              <w:left w:val="single" w:sz="4" w:space="0" w:color="auto"/>
            </w:tcBorders>
            <w:shd w:val="clear" w:color="auto" w:fill="FFFFFF"/>
          </w:tcPr>
          <w:p>
            <w:pPr>
              <w:pStyle w:val="a5"/>
              <w:jc w:val="center"/>
            </w:pPr>
          </w:p>
        </w:tc>
        <w:tc>
          <w:tcPr>
            <w:tcW w:w="2353" w:type="dxa"/>
            <w:tcBorders>
              <w:top w:val="single" w:sz="4" w:space="0" w:color="auto"/>
              <w:left w:val="single" w:sz="4" w:space="0" w:color="auto"/>
              <w:right w:val="single" w:sz="4" w:space="0" w:color="auto"/>
            </w:tcBorders>
            <w:shd w:val="clear" w:color="auto" w:fill="FFFFFF"/>
          </w:tcPr>
          <w:p>
            <w:pPr>
              <w:pStyle w:val="a5"/>
              <w:ind w:firstLine="140"/>
            </w:pPr>
          </w:p>
        </w:tc>
      </w:tr>
      <w:tr>
        <w:trPr>
          <w:trHeight w:hRule="exact" w:val="562"/>
          <w:jc w:val="center"/>
        </w:trPr>
        <w:tc>
          <w:tcPr>
            <w:tcW w:w="461" w:type="dxa"/>
            <w:tcBorders>
              <w:top w:val="single" w:sz="4" w:space="0" w:color="auto"/>
              <w:left w:val="single" w:sz="4" w:space="0" w:color="auto"/>
              <w:bottom w:val="single" w:sz="4" w:space="0" w:color="auto"/>
            </w:tcBorders>
            <w:shd w:val="clear" w:color="auto" w:fill="FFFFFF"/>
            <w:vAlign w:val="center"/>
          </w:tcPr>
          <w:p>
            <w:pPr>
              <w:pStyle w:val="a5"/>
              <w:shd w:val="clear" w:color="auto" w:fill="auto"/>
            </w:pPr>
          </w:p>
        </w:tc>
        <w:tc>
          <w:tcPr>
            <w:tcW w:w="859" w:type="dxa"/>
            <w:tcBorders>
              <w:top w:val="single" w:sz="4" w:space="0" w:color="auto"/>
              <w:left w:val="single" w:sz="4" w:space="0" w:color="auto"/>
              <w:bottom w:val="single" w:sz="4" w:space="0" w:color="auto"/>
            </w:tcBorders>
            <w:shd w:val="clear" w:color="auto" w:fill="FFFFFF"/>
          </w:tcPr>
          <w:p>
            <w:pPr>
              <w:pStyle w:val="a5"/>
              <w:shd w:val="clear" w:color="auto" w:fill="auto"/>
              <w:ind w:firstLine="320"/>
            </w:pPr>
            <w:r>
              <w:t>4</w:t>
            </w:r>
          </w:p>
        </w:tc>
        <w:tc>
          <w:tcPr>
            <w:tcW w:w="4138" w:type="dxa"/>
            <w:tcBorders>
              <w:top w:val="single" w:sz="4" w:space="0" w:color="auto"/>
              <w:left w:val="single" w:sz="4" w:space="0" w:color="auto"/>
              <w:bottom w:val="single" w:sz="4" w:space="0" w:color="auto"/>
            </w:tcBorders>
            <w:shd w:val="clear" w:color="auto" w:fill="FFFFFF"/>
          </w:tcPr>
          <w:p>
            <w:pPr>
              <w:pStyle w:val="a5"/>
              <w:shd w:val="clear" w:color="auto" w:fill="auto"/>
              <w:ind w:firstLine="160"/>
            </w:pPr>
            <w:r>
              <w:t>«Занимательный английский»</w:t>
            </w:r>
          </w:p>
        </w:tc>
        <w:tc>
          <w:tcPr>
            <w:tcW w:w="2602"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4</w:t>
            </w:r>
          </w:p>
        </w:tc>
        <w:tc>
          <w:tcPr>
            <w:tcW w:w="2353"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spacing w:line="233" w:lineRule="auto"/>
              <w:jc w:val="center"/>
            </w:pPr>
            <w:r>
              <w:t>Гарипова Г.А.</w:t>
            </w:r>
          </w:p>
        </w:tc>
      </w:tr>
    </w:tbl>
    <w:p>
      <w:pPr>
        <w:spacing w:after="259" w:line="1" w:lineRule="exact"/>
      </w:pPr>
    </w:p>
    <w:p>
      <w:pPr>
        <w:pStyle w:val="1"/>
        <w:shd w:val="clear" w:color="auto" w:fill="auto"/>
        <w:spacing w:after="260"/>
        <w:ind w:firstLine="220"/>
        <w:jc w:val="both"/>
      </w:pPr>
      <w:r>
        <w:t>Остальные направления внеурочной деятельности организуются через такие формы, как информационный час, час общения, общешкольные мероприятия, экскурсии,   олимпиады, соревнования,  индивидуальные консультации и т.д. в течение дня.</w:t>
      </w:r>
    </w:p>
    <w:p>
      <w:pPr>
        <w:pStyle w:val="1"/>
        <w:shd w:val="clear" w:color="auto" w:fill="auto"/>
        <w:spacing w:after="260"/>
        <w:ind w:firstLine="220"/>
        <w:jc w:val="both"/>
      </w:pPr>
      <w:r>
        <w:t xml:space="preserve"> Содержание воспитательной работы школы направлено на создание условий для развития творческого потенциала, как взрослых, так и детей, расширение </w:t>
      </w:r>
      <w:proofErr w:type="gramStart"/>
      <w:r>
        <w:t>возможностей выбора пути развития всех участников образовательного процесса</w:t>
      </w:r>
      <w:proofErr w:type="gramEnd"/>
      <w:r>
        <w:t xml:space="preserve"> и на формирование компетенций, необходимых для социализации учащихся.</w:t>
      </w:r>
    </w:p>
    <w:p>
      <w:pPr>
        <w:pStyle w:val="1"/>
        <w:shd w:val="clear" w:color="auto" w:fill="auto"/>
      </w:pPr>
      <w:r>
        <w:rPr>
          <w:sz w:val="22"/>
          <w:szCs w:val="22"/>
        </w:rPr>
        <w:t xml:space="preserve">Педагогический коллектив в своей воспитательной работе продолжает работать над реализацией </w:t>
      </w:r>
      <w:r>
        <w:t xml:space="preserve">цели и задачи: Социализация и адаптация личности в обществе на основе индивидуального подхода в </w:t>
      </w:r>
      <w:r>
        <w:lastRenderedPageBreak/>
        <w:t>рамках воспитательной системы школы; формирование личности, сочетающей в себе высокие нравственные качества, деловитость, творческую индивидуальность, гуманистическое отношение к миру. Формирование личности с активной гражданской позицией, сопричастной судьбе Отечества, адаптированной к жизни общества, создание основы для физического, духовного, нравственного и интеллектуального развития. Развитие способностей личности принимать обоснованные решения, нести ответственность за их реализацию в различных областях человеческой деятельности, социальной, профессиональной, семейной, досуговой. Задачи:</w:t>
      </w:r>
    </w:p>
    <w:p>
      <w:pPr>
        <w:pStyle w:val="1"/>
        <w:numPr>
          <w:ilvl w:val="0"/>
          <w:numId w:val="5"/>
        </w:numPr>
        <w:shd w:val="clear" w:color="auto" w:fill="auto"/>
        <w:tabs>
          <w:tab w:val="left" w:pos="336"/>
        </w:tabs>
      </w:pPr>
      <w:r>
        <w:t>Формирование у детей гражданско-патриотического сознания, духовно-нравственных ценностей гражданина России.</w:t>
      </w:r>
    </w:p>
    <w:p>
      <w:pPr>
        <w:pStyle w:val="1"/>
        <w:numPr>
          <w:ilvl w:val="0"/>
          <w:numId w:val="5"/>
        </w:numPr>
        <w:shd w:val="clear" w:color="auto" w:fill="auto"/>
        <w:tabs>
          <w:tab w:val="left" w:pos="336"/>
        </w:tabs>
      </w:pPr>
      <w:r>
        <w:t>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pPr>
        <w:pStyle w:val="1"/>
        <w:numPr>
          <w:ilvl w:val="0"/>
          <w:numId w:val="5"/>
        </w:numPr>
        <w:shd w:val="clear" w:color="auto" w:fill="auto"/>
        <w:tabs>
          <w:tab w:val="left" w:pos="336"/>
        </w:tabs>
      </w:pPr>
      <w:r>
        <w:t>Поддержка творческой активности учащихся во всех сферах деятельности, активизация ученического самоуправления, создание условий для развития общешкольного коллектива через систему КТД.</w:t>
      </w:r>
    </w:p>
    <w:p>
      <w:pPr>
        <w:pStyle w:val="1"/>
        <w:numPr>
          <w:ilvl w:val="0"/>
          <w:numId w:val="5"/>
        </w:numPr>
        <w:shd w:val="clear" w:color="auto" w:fill="auto"/>
        <w:tabs>
          <w:tab w:val="left" w:pos="336"/>
        </w:tabs>
      </w:pPr>
      <w:r>
        <w:t>Приобщать детей к общечеловеческим ценностям, способствовать формированию у них основам культуры и общения, убеждений, системы социальных установок, умений построения межличностных отношений;</w:t>
      </w:r>
    </w:p>
    <w:p>
      <w:pPr>
        <w:pStyle w:val="1"/>
        <w:numPr>
          <w:ilvl w:val="0"/>
          <w:numId w:val="5"/>
        </w:numPr>
        <w:shd w:val="clear" w:color="auto" w:fill="auto"/>
        <w:tabs>
          <w:tab w:val="left" w:pos="336"/>
        </w:tabs>
      </w:pPr>
      <w:r>
        <w:t xml:space="preserve">Развивать внутреннюю свободу, способность к самоопределению, самореализации, </w:t>
      </w:r>
      <w:proofErr w:type="spellStart"/>
      <w:r>
        <w:t>самореабилитации</w:t>
      </w:r>
      <w:proofErr w:type="spellEnd"/>
      <w:r>
        <w:t>, чувство собственного достоинства, самоуважения;</w:t>
      </w:r>
    </w:p>
    <w:p>
      <w:pPr>
        <w:pStyle w:val="1"/>
        <w:numPr>
          <w:ilvl w:val="0"/>
          <w:numId w:val="5"/>
        </w:numPr>
        <w:shd w:val="clear" w:color="auto" w:fill="auto"/>
        <w:tabs>
          <w:tab w:val="left" w:pos="336"/>
        </w:tabs>
      </w:pPr>
      <w:r>
        <w:t>Продолжить формировать и развивать систему работы с родителями и общественностью;</w:t>
      </w:r>
    </w:p>
    <w:p>
      <w:pPr>
        <w:pStyle w:val="1"/>
        <w:numPr>
          <w:ilvl w:val="0"/>
          <w:numId w:val="5"/>
        </w:numPr>
        <w:shd w:val="clear" w:color="auto" w:fill="auto"/>
        <w:tabs>
          <w:tab w:val="left" w:pos="456"/>
        </w:tabs>
      </w:pPr>
      <w:r>
        <w:t>Совершенствование системы воспитательной работы в классных коллективах;</w:t>
      </w:r>
    </w:p>
    <w:p>
      <w:pPr>
        <w:pStyle w:val="1"/>
        <w:numPr>
          <w:ilvl w:val="0"/>
          <w:numId w:val="5"/>
        </w:numPr>
        <w:shd w:val="clear" w:color="auto" w:fill="auto"/>
        <w:tabs>
          <w:tab w:val="left" w:pos="456"/>
        </w:tabs>
      </w:pPr>
      <w:r>
        <w:t>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pPr>
        <w:pStyle w:val="1"/>
        <w:numPr>
          <w:ilvl w:val="0"/>
          <w:numId w:val="5"/>
        </w:numPr>
        <w:shd w:val="clear" w:color="auto" w:fill="auto"/>
        <w:tabs>
          <w:tab w:val="left" w:pos="451"/>
        </w:tabs>
        <w:spacing w:after="100"/>
      </w:pPr>
      <w:r>
        <w:t>Взаимодействие с учреждениями культуры, дополнительного образования.</w:t>
      </w:r>
    </w:p>
    <w:p>
      <w:pPr>
        <w:pStyle w:val="1"/>
        <w:shd w:val="clear" w:color="auto" w:fill="auto"/>
      </w:pPr>
      <w:r>
        <w:t>Для решения данных задач организация воспитательной работы в школе строится на следующих принципах:</w:t>
      </w:r>
    </w:p>
    <w:p>
      <w:pPr>
        <w:pStyle w:val="1"/>
        <w:numPr>
          <w:ilvl w:val="0"/>
          <w:numId w:val="3"/>
        </w:numPr>
        <w:shd w:val="clear" w:color="auto" w:fill="auto"/>
        <w:tabs>
          <w:tab w:val="left" w:pos="274"/>
        </w:tabs>
        <w:ind w:left="440" w:hanging="440"/>
      </w:pPr>
      <w:r>
        <w:t>создание воспитательного пространства, в котором ребенок, сохраняя свою индивидуальность, мог бы вступать во взаимодействие с окружающим миром, быть терпимым и открытым к контактам, принимать решения и осознавать их последствий;</w:t>
      </w:r>
    </w:p>
    <w:p>
      <w:pPr>
        <w:pStyle w:val="1"/>
        <w:numPr>
          <w:ilvl w:val="0"/>
          <w:numId w:val="3"/>
        </w:numPr>
        <w:shd w:val="clear" w:color="auto" w:fill="auto"/>
        <w:tabs>
          <w:tab w:val="left" w:pos="274"/>
        </w:tabs>
        <w:ind w:left="440" w:hanging="440"/>
      </w:pPr>
      <w:r>
        <w:t>ориентация педагогического коллектива на личностно-ориентированное обучение на основе творческой деятельности учащихся;</w:t>
      </w:r>
    </w:p>
    <w:p>
      <w:pPr>
        <w:pStyle w:val="1"/>
        <w:numPr>
          <w:ilvl w:val="0"/>
          <w:numId w:val="3"/>
        </w:numPr>
        <w:shd w:val="clear" w:color="auto" w:fill="auto"/>
        <w:tabs>
          <w:tab w:val="left" w:pos="274"/>
        </w:tabs>
        <w:spacing w:after="100" w:line="262" w:lineRule="auto"/>
      </w:pPr>
      <w:r>
        <w:t>выстраивание четкой структуры школьной системы воспитания</w:t>
      </w:r>
    </w:p>
    <w:p>
      <w:pPr>
        <w:pStyle w:val="1"/>
        <w:shd w:val="clear" w:color="auto" w:fill="auto"/>
      </w:pPr>
      <w:r>
        <w:t>Приоритетными направлениями в работе педагогического коллектива являются:</w:t>
      </w:r>
    </w:p>
    <w:p>
      <w:pPr>
        <w:pStyle w:val="1"/>
        <w:numPr>
          <w:ilvl w:val="0"/>
          <w:numId w:val="6"/>
        </w:numPr>
        <w:shd w:val="clear" w:color="auto" w:fill="auto"/>
        <w:tabs>
          <w:tab w:val="left" w:pos="256"/>
        </w:tabs>
      </w:pPr>
      <w:r>
        <w:t>Правовое;</w:t>
      </w:r>
    </w:p>
    <w:p>
      <w:pPr>
        <w:pStyle w:val="1"/>
        <w:numPr>
          <w:ilvl w:val="0"/>
          <w:numId w:val="6"/>
        </w:numPr>
        <w:shd w:val="clear" w:color="auto" w:fill="auto"/>
        <w:tabs>
          <w:tab w:val="left" w:pos="256"/>
        </w:tabs>
      </w:pPr>
      <w:r>
        <w:t>Духовно-нравственное;</w:t>
      </w:r>
    </w:p>
    <w:p>
      <w:pPr>
        <w:pStyle w:val="1"/>
        <w:numPr>
          <w:ilvl w:val="0"/>
          <w:numId w:val="6"/>
        </w:numPr>
        <w:shd w:val="clear" w:color="auto" w:fill="auto"/>
        <w:tabs>
          <w:tab w:val="left" w:pos="256"/>
        </w:tabs>
      </w:pPr>
      <w:r>
        <w:t>Экологическое;</w:t>
      </w:r>
    </w:p>
    <w:p>
      <w:pPr>
        <w:pStyle w:val="1"/>
        <w:numPr>
          <w:ilvl w:val="0"/>
          <w:numId w:val="6"/>
        </w:numPr>
        <w:shd w:val="clear" w:color="auto" w:fill="auto"/>
        <w:tabs>
          <w:tab w:val="left" w:pos="256"/>
        </w:tabs>
      </w:pPr>
      <w:r>
        <w:t>Спортивно-оздоровительное;</w:t>
      </w:r>
    </w:p>
    <w:p>
      <w:pPr>
        <w:pStyle w:val="1"/>
        <w:numPr>
          <w:ilvl w:val="0"/>
          <w:numId w:val="6"/>
        </w:numPr>
        <w:shd w:val="clear" w:color="auto" w:fill="auto"/>
        <w:tabs>
          <w:tab w:val="left" w:pos="256"/>
        </w:tabs>
      </w:pPr>
      <w:r>
        <w:t>Гражданск</w:t>
      </w:r>
      <w:proofErr w:type="gramStart"/>
      <w:r>
        <w:t>о-</w:t>
      </w:r>
      <w:proofErr w:type="gramEnd"/>
      <w:r>
        <w:t xml:space="preserve"> патриотическое.</w:t>
      </w:r>
    </w:p>
    <w:p>
      <w:pPr>
        <w:pStyle w:val="1"/>
        <w:shd w:val="clear" w:color="auto" w:fill="auto"/>
        <w:tabs>
          <w:tab w:val="left" w:pos="256"/>
        </w:tabs>
      </w:pPr>
    </w:p>
    <w:p>
      <w:pPr>
        <w:pStyle w:val="1"/>
        <w:shd w:val="clear" w:color="auto" w:fill="auto"/>
        <w:ind w:left="260"/>
      </w:pPr>
      <w:r>
        <w:t>Основные направления воспитательной работы в 1-4 классах в соответствии с требованиями ФГОС</w:t>
      </w:r>
    </w:p>
    <w:p>
      <w:pPr>
        <w:pStyle w:val="1"/>
        <w:shd w:val="clear" w:color="auto" w:fill="auto"/>
        <w:ind w:firstLine="260"/>
      </w:pPr>
      <w:r>
        <w:t xml:space="preserve">• </w:t>
      </w:r>
      <w:proofErr w:type="spellStart"/>
      <w:r>
        <w:t>Общеинтеллектуальное</w:t>
      </w:r>
      <w:proofErr w:type="spellEnd"/>
      <w:r>
        <w:t>.</w:t>
      </w:r>
    </w:p>
    <w:p>
      <w:pPr>
        <w:pStyle w:val="1"/>
        <w:shd w:val="clear" w:color="auto" w:fill="auto"/>
        <w:ind w:firstLine="260"/>
      </w:pPr>
      <w:r>
        <w:t>• Спортивно-оздоровительное.</w:t>
      </w:r>
    </w:p>
    <w:p>
      <w:pPr>
        <w:pStyle w:val="1"/>
        <w:shd w:val="clear" w:color="auto" w:fill="auto"/>
        <w:ind w:firstLine="260"/>
      </w:pPr>
      <w:r>
        <w:t>• Общекультурное.</w:t>
      </w:r>
    </w:p>
    <w:p>
      <w:pPr>
        <w:pStyle w:val="1"/>
        <w:numPr>
          <w:ilvl w:val="0"/>
          <w:numId w:val="6"/>
        </w:numPr>
        <w:shd w:val="clear" w:color="auto" w:fill="auto"/>
        <w:tabs>
          <w:tab w:val="left" w:pos="680"/>
        </w:tabs>
        <w:ind w:firstLine="260"/>
      </w:pPr>
      <w:r>
        <w:t>Духовно - нравственное.</w:t>
      </w:r>
    </w:p>
    <w:p>
      <w:pPr>
        <w:pStyle w:val="1"/>
        <w:numPr>
          <w:ilvl w:val="0"/>
          <w:numId w:val="6"/>
        </w:numPr>
        <w:shd w:val="clear" w:color="auto" w:fill="auto"/>
        <w:tabs>
          <w:tab w:val="left" w:pos="680"/>
        </w:tabs>
        <w:spacing w:after="1080"/>
        <w:ind w:firstLine="260"/>
      </w:pPr>
      <w:r>
        <w:t>Социальная деятельность.</w:t>
      </w:r>
    </w:p>
    <w:p>
      <w:pPr>
        <w:pStyle w:val="a7"/>
        <w:shd w:val="clear" w:color="auto" w:fill="auto"/>
        <w:ind w:left="2434"/>
      </w:pPr>
      <w:r>
        <w:rPr>
          <w:b/>
          <w:bCs/>
        </w:rPr>
        <w:lastRenderedPageBreak/>
        <w:t>4. Качество содержания подготовки выпускников 4 класса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32"/>
        <w:gridCol w:w="2309"/>
        <w:gridCol w:w="2314"/>
        <w:gridCol w:w="2323"/>
      </w:tblGrid>
      <w:tr>
        <w:trPr>
          <w:trHeight w:hRule="exact" w:val="293"/>
          <w:jc w:val="center"/>
        </w:trPr>
        <w:tc>
          <w:tcPr>
            <w:tcW w:w="2832" w:type="dxa"/>
            <w:tcBorders>
              <w:top w:val="single" w:sz="4" w:space="0" w:color="auto"/>
              <w:left w:val="single" w:sz="4" w:space="0" w:color="auto"/>
            </w:tcBorders>
            <w:shd w:val="clear" w:color="auto" w:fill="FFFFFF"/>
            <w:vAlign w:val="bottom"/>
          </w:tcPr>
          <w:p>
            <w:pPr>
              <w:pStyle w:val="a5"/>
              <w:shd w:val="clear" w:color="auto" w:fill="auto"/>
            </w:pPr>
            <w:r>
              <w:rPr>
                <w:b/>
                <w:bCs/>
              </w:rPr>
              <w:t>Учебный год</w:t>
            </w:r>
          </w:p>
        </w:tc>
        <w:tc>
          <w:tcPr>
            <w:tcW w:w="2309" w:type="dxa"/>
            <w:tcBorders>
              <w:top w:val="single" w:sz="4" w:space="0" w:color="auto"/>
              <w:left w:val="single" w:sz="4" w:space="0" w:color="auto"/>
            </w:tcBorders>
            <w:shd w:val="clear" w:color="auto" w:fill="FFFFFF"/>
            <w:vAlign w:val="bottom"/>
          </w:tcPr>
          <w:p>
            <w:pPr>
              <w:pStyle w:val="a5"/>
              <w:shd w:val="clear" w:color="auto" w:fill="auto"/>
              <w:jc w:val="center"/>
            </w:pPr>
            <w:r>
              <w:rPr>
                <w:b/>
                <w:bCs/>
              </w:rPr>
              <w:t>2020-2021</w:t>
            </w:r>
          </w:p>
        </w:tc>
        <w:tc>
          <w:tcPr>
            <w:tcW w:w="2314" w:type="dxa"/>
            <w:tcBorders>
              <w:top w:val="single" w:sz="4" w:space="0" w:color="auto"/>
              <w:left w:val="single" w:sz="4" w:space="0" w:color="auto"/>
            </w:tcBorders>
            <w:shd w:val="clear" w:color="auto" w:fill="FFFFFF"/>
            <w:vAlign w:val="bottom"/>
          </w:tcPr>
          <w:p>
            <w:pPr>
              <w:pStyle w:val="a5"/>
              <w:shd w:val="clear" w:color="auto" w:fill="auto"/>
              <w:jc w:val="center"/>
            </w:pPr>
            <w:r>
              <w:rPr>
                <w:b/>
                <w:bCs/>
              </w:rPr>
              <w:t>2021-2022</w:t>
            </w:r>
          </w:p>
        </w:tc>
        <w:tc>
          <w:tcPr>
            <w:tcW w:w="2323"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rPr>
                <w:b/>
                <w:bCs/>
              </w:rPr>
              <w:t>31 декабря 2022 г.</w:t>
            </w:r>
          </w:p>
        </w:tc>
      </w:tr>
      <w:tr>
        <w:trPr>
          <w:trHeight w:hRule="exact" w:val="288"/>
          <w:jc w:val="center"/>
        </w:trPr>
        <w:tc>
          <w:tcPr>
            <w:tcW w:w="2832" w:type="dxa"/>
            <w:tcBorders>
              <w:top w:val="single" w:sz="4" w:space="0" w:color="auto"/>
              <w:left w:val="single" w:sz="4" w:space="0" w:color="auto"/>
            </w:tcBorders>
            <w:shd w:val="clear" w:color="auto" w:fill="FFFFFF"/>
            <w:vAlign w:val="center"/>
          </w:tcPr>
          <w:p>
            <w:pPr>
              <w:pStyle w:val="a5"/>
              <w:shd w:val="clear" w:color="auto" w:fill="auto"/>
            </w:pPr>
            <w:r>
              <w:t>Успеваемость</w:t>
            </w:r>
          </w:p>
        </w:tc>
        <w:tc>
          <w:tcPr>
            <w:tcW w:w="2309" w:type="dxa"/>
            <w:tcBorders>
              <w:top w:val="single" w:sz="4" w:space="0" w:color="auto"/>
              <w:left w:val="single" w:sz="4" w:space="0" w:color="auto"/>
            </w:tcBorders>
            <w:shd w:val="clear" w:color="auto" w:fill="FFFFFF"/>
            <w:vAlign w:val="center"/>
          </w:tcPr>
          <w:p>
            <w:pPr>
              <w:pStyle w:val="a5"/>
              <w:shd w:val="clear" w:color="auto" w:fill="auto"/>
              <w:jc w:val="center"/>
            </w:pPr>
            <w:r>
              <w:t>100%</w:t>
            </w:r>
          </w:p>
        </w:tc>
        <w:tc>
          <w:tcPr>
            <w:tcW w:w="2314" w:type="dxa"/>
            <w:tcBorders>
              <w:top w:val="single" w:sz="4" w:space="0" w:color="auto"/>
              <w:left w:val="single" w:sz="4" w:space="0" w:color="auto"/>
            </w:tcBorders>
            <w:shd w:val="clear" w:color="auto" w:fill="FFFFFF"/>
            <w:vAlign w:val="center"/>
          </w:tcPr>
          <w:p>
            <w:pPr>
              <w:pStyle w:val="a5"/>
              <w:shd w:val="clear" w:color="auto" w:fill="auto"/>
              <w:jc w:val="center"/>
            </w:pPr>
            <w:r>
              <w:t>100%</w:t>
            </w:r>
          </w:p>
        </w:tc>
        <w:tc>
          <w:tcPr>
            <w:tcW w:w="2323"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pPr>
            <w:r>
              <w:t>100%</w:t>
            </w:r>
          </w:p>
        </w:tc>
      </w:tr>
      <w:tr>
        <w:trPr>
          <w:trHeight w:hRule="exact" w:val="293"/>
          <w:jc w:val="center"/>
        </w:trPr>
        <w:tc>
          <w:tcPr>
            <w:tcW w:w="2832" w:type="dxa"/>
            <w:tcBorders>
              <w:top w:val="single" w:sz="4" w:space="0" w:color="auto"/>
              <w:left w:val="single" w:sz="4" w:space="0" w:color="auto"/>
              <w:bottom w:val="single" w:sz="4" w:space="0" w:color="auto"/>
            </w:tcBorders>
            <w:shd w:val="clear" w:color="auto" w:fill="FFFFFF"/>
          </w:tcPr>
          <w:p>
            <w:pPr>
              <w:pStyle w:val="a5"/>
              <w:shd w:val="clear" w:color="auto" w:fill="auto"/>
            </w:pPr>
            <w:r>
              <w:rPr>
                <w:noProof/>
                <w:lang w:bidi="ar-SA"/>
              </w:rPr>
              <mc:AlternateContent>
                <mc:Choice Requires="wps">
                  <w:drawing>
                    <wp:anchor distT="416560" distB="0" distL="24130" distR="240665" simplePos="0" relativeHeight="125829381" behindDoc="0" locked="0" layoutInCell="1" allowOverlap="1">
                      <wp:simplePos x="0" y="0"/>
                      <wp:positionH relativeFrom="page">
                        <wp:posOffset>2540</wp:posOffset>
                      </wp:positionH>
                      <wp:positionV relativeFrom="paragraph">
                        <wp:posOffset>604520</wp:posOffset>
                      </wp:positionV>
                      <wp:extent cx="116840" cy="45085"/>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116840" cy="45085"/>
                              </a:xfrm>
                              <a:prstGeom prst="rect">
                                <a:avLst/>
                              </a:prstGeom>
                              <a:noFill/>
                            </wps:spPr>
                            <wps:txbx>
                              <w:txbxContent>
                                <w:p>
                                  <w:pPr>
                                    <w:spacing w:line="1" w:lineRule="exact"/>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Shape 5" o:spid="_x0000_s1026" type="#_x0000_t202" style="position:absolute;margin-left:.2pt;margin-top:47.6pt;width:9.2pt;height:3.55pt;z-index:125829381;visibility:visible;mso-wrap-style:square;mso-width-percent:0;mso-height-percent:0;mso-wrap-distance-left:1.9pt;mso-wrap-distance-top:32.8pt;mso-wrap-distance-right:18.9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" filled="f" stroked="f">
                      <v:textbox inset="0,0,0,0">
                        <w:txbxContent>
                          <w:p>
                            <w:pPr>
                              <w:spacing w:line="1" w:lineRule="exact"/>
                            </w:pPr>
                          </w:p>
                        </w:txbxContent>
                      </v:textbox>
                      <w10:wrap type="topAndBottom" anchorx="page"/>
                    </v:shape>
                  </w:pict>
                </mc:Fallback>
              </mc:AlternateContent>
            </w:r>
            <w:r>
              <w:t>Качество знаний</w:t>
            </w:r>
          </w:p>
          <w:p/>
          <w:p/>
          <w:p>
            <w:pPr>
              <w:jc w:val="right"/>
            </w:pPr>
          </w:p>
          <w:p/>
          <w:p/>
        </w:tc>
        <w:tc>
          <w:tcPr>
            <w:tcW w:w="2309"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75%</w:t>
            </w:r>
          </w:p>
        </w:tc>
        <w:tc>
          <w:tcPr>
            <w:tcW w:w="2314"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75%</w:t>
            </w:r>
          </w:p>
        </w:tc>
        <w:tc>
          <w:tcPr>
            <w:tcW w:w="2323"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jc w:val="center"/>
            </w:pPr>
            <w:r>
              <w:rPr>
                <w:noProof/>
                <w:lang w:bidi="ar-SA"/>
              </w:rPr>
              <mc:AlternateContent>
                <mc:Choice Requires="wps">
                  <w:drawing>
                    <wp:anchor distT="416560" distB="0" distL="24130" distR="240665" simplePos="0" relativeHeight="125829383" behindDoc="0" locked="0" layoutInCell="1" allowOverlap="1">
                      <wp:simplePos x="0" y="0"/>
                      <wp:positionH relativeFrom="page">
                        <wp:posOffset>436245</wp:posOffset>
                      </wp:positionH>
                      <wp:positionV relativeFrom="paragraph">
                        <wp:posOffset>605155</wp:posOffset>
                      </wp:positionV>
                      <wp:extent cx="441960" cy="52070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441960" cy="520700"/>
                              </a:xfrm>
                              <a:prstGeom prst="rect">
                                <a:avLst/>
                              </a:prstGeom>
                              <a:noFill/>
                            </wps:spPr>
                            <wps:txbx>
                              <w:txbxContent>
                                <w:p>
                                  <w:pPr>
                                    <w:spacing w:line="1" w:lineRule="exact"/>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id="Shape 9" o:spid="_x0000_s1027" type="#_x0000_t202" style="position:absolute;left:0;text-align:left;margin-left:34.35pt;margin-top:47.65pt;width:34.8pt;height:41pt;z-index:125829383;visibility:visible;mso-wrap-style:square;mso-width-percent:0;mso-height-percent:0;mso-wrap-distance-left:1.9pt;mso-wrap-distance-top:32.8pt;mso-wrap-distance-right:18.9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" filled="f" stroked="f">
                      <v:textbox inset="0,0,0,0">
                        <w:txbxContent>
                          <w:p>
                            <w:pPr>
                              <w:spacing w:line="1" w:lineRule="exact"/>
                            </w:pPr>
                          </w:p>
                        </w:txbxContent>
                      </v:textbox>
                      <w10:wrap type="topAndBottom" anchorx="page"/>
                    </v:shape>
                  </w:pict>
                </mc:Fallback>
              </mc:AlternateContent>
            </w:r>
            <w:r>
              <w:t>78%</w:t>
            </w:r>
          </w:p>
        </w:tc>
      </w:tr>
    </w:tbl>
    <w:p>
      <w:pPr>
        <w:spacing w:line="1" w:lineRule="exact"/>
      </w:pPr>
    </w:p>
    <w:p>
      <w:pPr>
        <w:spacing w:line="1" w:lineRule="exact"/>
      </w:pPr>
    </w:p>
    <w:p>
      <w:pPr>
        <w:spacing w:line="1" w:lineRule="exact"/>
      </w:pPr>
      <w:r>
        <w:rPr>
          <w:noProof/>
          <w:lang w:bidi="ar-SA"/>
        </w:rPr>
        <mc:AlternateContent>
          <mc:Choice Requires="wps">
            <w:drawing>
              <wp:anchor distT="0" distB="0" distL="0" distR="0" simplePos="0" relativeHeight="251658240" behindDoc="0" locked="0" layoutInCell="1" allowOverlap="1">
                <wp:simplePos x="0" y="0"/>
                <wp:positionH relativeFrom="page">
                  <wp:posOffset>1591945</wp:posOffset>
                </wp:positionH>
                <wp:positionV relativeFrom="paragraph">
                  <wp:posOffset>50800</wp:posOffset>
                </wp:positionV>
                <wp:extent cx="2164080" cy="365760"/>
                <wp:effectExtent l="0" t="0" r="0" b="0"/>
                <wp:wrapNone/>
                <wp:docPr id="7" name="Shape 7"/>
                <wp:cNvGraphicFramePr/>
                <a:graphic xmlns:a="http://schemas.openxmlformats.org/drawingml/2006/main">
                  <a:graphicData uri="http://schemas.microsoft.com/office/word/2010/wordprocessingShape">
                    <wps:wsp>
                      <wps:cNvSpPr txBox="1"/>
                      <wps:spPr>
                        <a:xfrm>
                          <a:off x="0" y="0"/>
                          <a:ext cx="2164080" cy="365760"/>
                        </a:xfrm>
                        <a:prstGeom prst="rect">
                          <a:avLst/>
                        </a:prstGeom>
                        <a:noFill/>
                      </wps:spPr>
                      <wps:txbx>
                        <w:txbxContent>
                          <w:p>
                            <w:pPr>
                              <w:pStyle w:val="a7"/>
                              <w:shd w:val="clear" w:color="auto" w:fill="auto"/>
                            </w:pPr>
                          </w:p>
                        </w:txbxContent>
                      </wps:txbx>
                      <wps:bodyPr lIns="0" tIns="0" rIns="0" bIns="0"/>
                    </wps:wsp>
                  </a:graphicData>
                </a:graphic>
              </wp:anchor>
            </w:drawing>
          </mc:Choice>
          <mc:Fallback>
            <w:pict>
              <v:shape id="Shape 7" o:spid="_x0000_s1028" type="#_x0000_t202" style="position:absolute;margin-left:125.35pt;margin-top:4pt;width:170.4pt;height:28.8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" filled="f" stroked="f">
                <v:textbox inset="0,0,0,0">
                  <w:txbxContent>
                    <w:p>
                      <w:pPr>
                        <w:pStyle w:val="a7"/>
                        <w:shd w:val="clear" w:color="auto" w:fill="auto"/>
                      </w:pPr>
                    </w:p>
                  </w:txbxContent>
                </v:textbox>
                <w10:wrap anchorx="page"/>
              </v:shape>
            </w:pict>
          </mc:Fallback>
        </mc:AlternateContent>
      </w:r>
    </w:p>
    <w:p>
      <w:pPr>
        <w:pStyle w:val="a7"/>
        <w:shd w:val="clear" w:color="auto" w:fill="auto"/>
        <w:ind w:left="2592"/>
        <w:rPr>
          <w:b/>
          <w:bCs/>
        </w:rPr>
      </w:pPr>
    </w:p>
    <w:p>
      <w:pPr>
        <w:pStyle w:val="a7"/>
        <w:shd w:val="clear" w:color="auto" w:fill="auto"/>
        <w:ind w:left="2592"/>
      </w:pPr>
      <w:r>
        <w:rPr>
          <w:b/>
          <w:bCs/>
        </w:rPr>
        <w:t>5. Особенности организации учебного процесса</w:t>
      </w:r>
    </w:p>
    <w:p>
      <w:pPr>
        <w:pStyle w:val="1"/>
        <w:shd w:val="clear" w:color="auto" w:fill="auto"/>
        <w:spacing w:after="60"/>
        <w:ind w:firstLine="280"/>
        <w:jc w:val="both"/>
      </w:pPr>
      <w:r>
        <w:t xml:space="preserve">Режим образовательной деятельности осуществляется в одну смену, 100% </w:t>
      </w:r>
      <w:proofErr w:type="gramStart"/>
      <w:r>
        <w:t>обучающихся</w:t>
      </w:r>
      <w:proofErr w:type="gramEnd"/>
    </w:p>
    <w:p>
      <w:pPr>
        <w:pStyle w:val="a7"/>
        <w:shd w:val="clear" w:color="auto" w:fill="auto"/>
        <w:ind w:left="77"/>
      </w:pPr>
      <w:r>
        <w:t>получают образование в очной форме.</w:t>
      </w:r>
    </w:p>
    <w:tbl>
      <w:tblPr>
        <w:tblOverlap w:val="never"/>
        <w:tblW w:w="10191" w:type="dxa"/>
        <w:jc w:val="center"/>
        <w:tblLayout w:type="fixed"/>
        <w:tblCellMar>
          <w:left w:w="10" w:type="dxa"/>
          <w:right w:w="10" w:type="dxa"/>
        </w:tblCellMar>
        <w:tblLook w:val="0000" w:firstRow="0" w:lastRow="0" w:firstColumn="0" w:lastColumn="0" w:noHBand="0" w:noVBand="0"/>
      </w:tblPr>
      <w:tblGrid>
        <w:gridCol w:w="2477"/>
        <w:gridCol w:w="264"/>
        <w:gridCol w:w="2208"/>
        <w:gridCol w:w="2472"/>
        <w:gridCol w:w="2746"/>
        <w:gridCol w:w="24"/>
      </w:tblGrid>
      <w:tr>
        <w:trPr>
          <w:trHeight w:hRule="exact" w:val="518"/>
          <w:jc w:val="center"/>
        </w:trPr>
        <w:tc>
          <w:tcPr>
            <w:tcW w:w="2477" w:type="dxa"/>
            <w:tcBorders>
              <w:top w:val="single" w:sz="4" w:space="0" w:color="auto"/>
              <w:left w:val="single" w:sz="4" w:space="0" w:color="auto"/>
            </w:tcBorders>
            <w:shd w:val="clear" w:color="auto" w:fill="FFFFFF"/>
          </w:tcPr>
          <w:p>
            <w:pPr>
              <w:pStyle w:val="a5"/>
              <w:shd w:val="clear" w:color="auto" w:fill="auto"/>
              <w:ind w:firstLine="220"/>
              <w:rPr>
                <w:sz w:val="22"/>
                <w:szCs w:val="22"/>
              </w:rPr>
            </w:pPr>
            <w:r>
              <w:rPr>
                <w:sz w:val="22"/>
                <w:szCs w:val="22"/>
              </w:rPr>
              <w:t>Уровень образования</w:t>
            </w:r>
          </w:p>
        </w:tc>
        <w:tc>
          <w:tcPr>
            <w:tcW w:w="2472" w:type="dxa"/>
            <w:gridSpan w:val="2"/>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Продолжительность учебного года</w:t>
            </w:r>
          </w:p>
        </w:tc>
        <w:tc>
          <w:tcPr>
            <w:tcW w:w="2472"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Продолжительность учебной недели</w:t>
            </w:r>
          </w:p>
        </w:tc>
        <w:tc>
          <w:tcPr>
            <w:tcW w:w="2770" w:type="dxa"/>
            <w:gridSpan w:val="2"/>
            <w:tcBorders>
              <w:top w:val="single" w:sz="4" w:space="0" w:color="auto"/>
              <w:left w:val="single" w:sz="4" w:space="0" w:color="auto"/>
              <w:right w:val="single" w:sz="4" w:space="0" w:color="auto"/>
            </w:tcBorders>
            <w:shd w:val="clear" w:color="auto" w:fill="FFFFFF"/>
          </w:tcPr>
          <w:p>
            <w:pPr>
              <w:pStyle w:val="a5"/>
              <w:shd w:val="clear" w:color="auto" w:fill="auto"/>
              <w:rPr>
                <w:sz w:val="22"/>
                <w:szCs w:val="22"/>
              </w:rPr>
            </w:pPr>
            <w:r>
              <w:rPr>
                <w:sz w:val="22"/>
                <w:szCs w:val="22"/>
              </w:rPr>
              <w:t>Продолжительность урока</w:t>
            </w:r>
          </w:p>
        </w:tc>
      </w:tr>
      <w:tr>
        <w:trPr>
          <w:trHeight w:hRule="exact" w:val="518"/>
          <w:jc w:val="center"/>
        </w:trPr>
        <w:tc>
          <w:tcPr>
            <w:tcW w:w="2477" w:type="dxa"/>
            <w:tcBorders>
              <w:top w:val="single" w:sz="4" w:space="0" w:color="auto"/>
              <w:left w:val="single" w:sz="4" w:space="0" w:color="auto"/>
            </w:tcBorders>
            <w:shd w:val="clear" w:color="auto" w:fill="FFFFFF"/>
          </w:tcPr>
          <w:p>
            <w:pPr>
              <w:pStyle w:val="a5"/>
              <w:shd w:val="clear" w:color="auto" w:fill="auto"/>
              <w:ind w:firstLine="220"/>
              <w:rPr>
                <w:sz w:val="22"/>
                <w:szCs w:val="22"/>
              </w:rPr>
            </w:pPr>
          </w:p>
        </w:tc>
        <w:tc>
          <w:tcPr>
            <w:tcW w:w="2472" w:type="dxa"/>
            <w:gridSpan w:val="2"/>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p>
        </w:tc>
        <w:tc>
          <w:tcPr>
            <w:tcW w:w="2472"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p>
        </w:tc>
        <w:tc>
          <w:tcPr>
            <w:tcW w:w="2770" w:type="dxa"/>
            <w:gridSpan w:val="2"/>
            <w:tcBorders>
              <w:top w:val="single" w:sz="4" w:space="0" w:color="auto"/>
              <w:left w:val="single" w:sz="4" w:space="0" w:color="auto"/>
              <w:right w:val="single" w:sz="4" w:space="0" w:color="auto"/>
            </w:tcBorders>
            <w:shd w:val="clear" w:color="auto" w:fill="FFFFFF"/>
          </w:tcPr>
          <w:p>
            <w:pPr>
              <w:pStyle w:val="a5"/>
              <w:shd w:val="clear" w:color="auto" w:fill="auto"/>
              <w:rPr>
                <w:sz w:val="22"/>
                <w:szCs w:val="22"/>
              </w:rPr>
            </w:pPr>
          </w:p>
        </w:tc>
      </w:tr>
      <w:tr>
        <w:trPr>
          <w:trHeight w:hRule="exact" w:val="1277"/>
          <w:jc w:val="center"/>
        </w:trPr>
        <w:tc>
          <w:tcPr>
            <w:tcW w:w="2477" w:type="dxa"/>
            <w:tcBorders>
              <w:top w:val="single" w:sz="4" w:space="0" w:color="auto"/>
              <w:left w:val="single" w:sz="4" w:space="0" w:color="auto"/>
              <w:bottom w:val="single" w:sz="4" w:space="0" w:color="auto"/>
            </w:tcBorders>
            <w:shd w:val="clear" w:color="auto" w:fill="FFFFFF"/>
          </w:tcPr>
          <w:p>
            <w:pPr>
              <w:pStyle w:val="a5"/>
              <w:shd w:val="clear" w:color="auto" w:fill="auto"/>
              <w:rPr>
                <w:sz w:val="22"/>
                <w:szCs w:val="22"/>
              </w:rPr>
            </w:pPr>
            <w:r>
              <w:rPr>
                <w:sz w:val="22"/>
                <w:szCs w:val="22"/>
              </w:rPr>
              <w:t>Начальное общее</w:t>
            </w:r>
          </w:p>
          <w:p>
            <w:pPr>
              <w:pStyle w:val="a5"/>
              <w:shd w:val="clear" w:color="auto" w:fill="auto"/>
              <w:rPr>
                <w:sz w:val="22"/>
                <w:szCs w:val="22"/>
              </w:rPr>
            </w:pPr>
            <w:r>
              <w:rPr>
                <w:sz w:val="22"/>
                <w:szCs w:val="22"/>
              </w:rPr>
              <w:t>образование</w:t>
            </w:r>
          </w:p>
        </w:tc>
        <w:tc>
          <w:tcPr>
            <w:tcW w:w="2472" w:type="dxa"/>
            <w:gridSpan w:val="2"/>
            <w:tcBorders>
              <w:top w:val="single" w:sz="4" w:space="0" w:color="auto"/>
              <w:left w:val="single" w:sz="4" w:space="0" w:color="auto"/>
              <w:bottom w:val="single" w:sz="4" w:space="0" w:color="auto"/>
            </w:tcBorders>
            <w:shd w:val="clear" w:color="auto" w:fill="FFFFFF"/>
          </w:tcPr>
          <w:p>
            <w:pPr>
              <w:pStyle w:val="a5"/>
              <w:shd w:val="clear" w:color="auto" w:fill="auto"/>
              <w:rPr>
                <w:sz w:val="22"/>
                <w:szCs w:val="22"/>
              </w:rPr>
            </w:pPr>
            <w:r>
              <w:rPr>
                <w:sz w:val="22"/>
                <w:szCs w:val="22"/>
              </w:rPr>
              <w:t>1 класс - 33 недели</w:t>
            </w:r>
          </w:p>
          <w:p>
            <w:pPr>
              <w:pStyle w:val="a5"/>
              <w:shd w:val="clear" w:color="auto" w:fill="auto"/>
              <w:rPr>
                <w:sz w:val="22"/>
                <w:szCs w:val="22"/>
              </w:rPr>
            </w:pPr>
            <w:r>
              <w:rPr>
                <w:sz w:val="22"/>
                <w:szCs w:val="22"/>
              </w:rPr>
              <w:t>2-4 классы - не более</w:t>
            </w:r>
          </w:p>
          <w:p>
            <w:pPr>
              <w:pStyle w:val="a5"/>
              <w:shd w:val="clear" w:color="auto" w:fill="auto"/>
              <w:rPr>
                <w:sz w:val="22"/>
                <w:szCs w:val="22"/>
              </w:rPr>
            </w:pPr>
            <w:r>
              <w:rPr>
                <w:sz w:val="22"/>
                <w:szCs w:val="22"/>
              </w:rPr>
              <w:t>35 недель</w:t>
            </w:r>
          </w:p>
          <w:p>
            <w:pPr>
              <w:pStyle w:val="a5"/>
              <w:shd w:val="clear" w:color="auto" w:fill="auto"/>
              <w:rPr>
                <w:sz w:val="22"/>
                <w:szCs w:val="22"/>
              </w:rPr>
            </w:pPr>
          </w:p>
          <w:p>
            <w:pPr>
              <w:pStyle w:val="a5"/>
              <w:shd w:val="clear" w:color="auto" w:fill="auto"/>
              <w:rPr>
                <w:sz w:val="22"/>
                <w:szCs w:val="22"/>
              </w:rPr>
            </w:pPr>
          </w:p>
          <w:p>
            <w:pPr>
              <w:pStyle w:val="a5"/>
              <w:shd w:val="clear" w:color="auto" w:fill="auto"/>
              <w:rPr>
                <w:sz w:val="22"/>
                <w:szCs w:val="22"/>
              </w:rPr>
            </w:pPr>
          </w:p>
          <w:p>
            <w:pPr>
              <w:pStyle w:val="a5"/>
              <w:shd w:val="clear" w:color="auto" w:fill="auto"/>
              <w:rPr>
                <w:sz w:val="22"/>
                <w:szCs w:val="22"/>
              </w:rPr>
            </w:pPr>
          </w:p>
        </w:tc>
        <w:tc>
          <w:tcPr>
            <w:tcW w:w="2472" w:type="dxa"/>
            <w:tcBorders>
              <w:top w:val="single" w:sz="4" w:space="0" w:color="auto"/>
              <w:left w:val="single" w:sz="4" w:space="0" w:color="auto"/>
              <w:bottom w:val="single" w:sz="4" w:space="0" w:color="auto"/>
            </w:tcBorders>
            <w:shd w:val="clear" w:color="auto" w:fill="FFFFFF"/>
          </w:tcPr>
          <w:p>
            <w:pPr>
              <w:pStyle w:val="a5"/>
              <w:shd w:val="clear" w:color="auto" w:fill="auto"/>
              <w:rPr>
                <w:sz w:val="22"/>
                <w:szCs w:val="22"/>
              </w:rPr>
            </w:pPr>
            <w:r>
              <w:rPr>
                <w:sz w:val="22"/>
                <w:szCs w:val="22"/>
              </w:rPr>
              <w:t>1 класс - 5 дней</w:t>
            </w:r>
          </w:p>
          <w:p>
            <w:pPr>
              <w:pStyle w:val="a5"/>
              <w:shd w:val="clear" w:color="auto" w:fill="auto"/>
              <w:rPr>
                <w:sz w:val="22"/>
                <w:szCs w:val="22"/>
              </w:rPr>
            </w:pPr>
            <w:r>
              <w:rPr>
                <w:sz w:val="22"/>
                <w:szCs w:val="22"/>
              </w:rPr>
              <w:t>2-4 классы - 6 дней</w:t>
            </w:r>
          </w:p>
        </w:tc>
        <w:tc>
          <w:tcPr>
            <w:tcW w:w="277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rPr>
                <w:sz w:val="22"/>
                <w:szCs w:val="22"/>
              </w:rPr>
            </w:pPr>
            <w:r>
              <w:rPr>
                <w:sz w:val="22"/>
                <w:szCs w:val="22"/>
              </w:rPr>
              <w:t>1 класс - 35 минут в первом полугодии, 45 минут - во втором полугодии</w:t>
            </w:r>
          </w:p>
          <w:p>
            <w:pPr>
              <w:pStyle w:val="a5"/>
              <w:shd w:val="clear" w:color="auto" w:fill="auto"/>
              <w:rPr>
                <w:sz w:val="22"/>
                <w:szCs w:val="22"/>
              </w:rPr>
            </w:pPr>
            <w:r>
              <w:rPr>
                <w:sz w:val="22"/>
                <w:szCs w:val="22"/>
              </w:rPr>
              <w:t>2-4 классы - 45 минут</w:t>
            </w:r>
          </w:p>
        </w:tc>
      </w:tr>
      <w:tr>
        <w:trPr>
          <w:gridAfter w:val="1"/>
          <w:wAfter w:w="24" w:type="dxa"/>
          <w:trHeight w:hRule="exact" w:val="2342"/>
          <w:jc w:val="center"/>
        </w:trPr>
        <w:tc>
          <w:tcPr>
            <w:tcW w:w="2741" w:type="dxa"/>
            <w:gridSpan w:val="2"/>
            <w:tcBorders>
              <w:top w:val="single" w:sz="4" w:space="0" w:color="auto"/>
              <w:left w:val="single" w:sz="4" w:space="0" w:color="auto"/>
              <w:bottom w:val="single" w:sz="4" w:space="0" w:color="auto"/>
            </w:tcBorders>
            <w:shd w:val="clear" w:color="auto" w:fill="FFFFFF"/>
          </w:tcPr>
          <w:p>
            <w:pPr>
              <w:pStyle w:val="a5"/>
              <w:shd w:val="clear" w:color="auto" w:fill="auto"/>
              <w:spacing w:line="233" w:lineRule="auto"/>
              <w:jc w:val="center"/>
            </w:pPr>
            <w:r>
              <w:br w:type="page"/>
            </w:r>
          </w:p>
          <w:p>
            <w:pPr>
              <w:pStyle w:val="a5"/>
              <w:shd w:val="clear" w:color="auto" w:fill="auto"/>
              <w:spacing w:line="233" w:lineRule="auto"/>
              <w:jc w:val="center"/>
            </w:pPr>
            <w:r>
              <w:t>Образовательные программы</w:t>
            </w:r>
          </w:p>
        </w:tc>
        <w:tc>
          <w:tcPr>
            <w:tcW w:w="742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pPr>
              <w:pStyle w:val="a5"/>
              <w:shd w:val="clear" w:color="auto" w:fill="auto"/>
            </w:pPr>
            <w:r>
              <w:rPr>
                <w:b/>
                <w:bCs/>
              </w:rPr>
              <w:t>1-4 классы</w:t>
            </w:r>
          </w:p>
          <w:p>
            <w:pPr>
              <w:pStyle w:val="a5"/>
              <w:shd w:val="clear" w:color="auto" w:fill="auto"/>
            </w:pPr>
            <w:r>
              <w:t>Основная образовательная программа ФГОС НОО</w:t>
            </w:r>
          </w:p>
          <w:p>
            <w:pPr>
              <w:pStyle w:val="a5"/>
              <w:shd w:val="clear" w:color="auto" w:fill="auto"/>
              <w:spacing w:line="233" w:lineRule="auto"/>
            </w:pPr>
          </w:p>
        </w:tc>
      </w:tr>
    </w:tbl>
    <w:p>
      <w:pPr>
        <w:spacing w:after="519" w:line="1" w:lineRule="exact"/>
      </w:pPr>
    </w:p>
    <w:p>
      <w:pPr>
        <w:spacing w:line="1" w:lineRule="exact"/>
      </w:pPr>
    </w:p>
    <w:p>
      <w:pPr>
        <w:pStyle w:val="a7"/>
        <w:shd w:val="clear" w:color="auto" w:fill="auto"/>
        <w:ind w:left="82"/>
      </w:pPr>
      <w:r>
        <w:rPr>
          <w:b/>
          <w:bCs/>
        </w:rPr>
        <w:t xml:space="preserve">На период самоизоляции </w:t>
      </w:r>
      <w:r>
        <w:rPr>
          <w:b/>
          <w:bCs/>
          <w:lang w:val="en-US" w:eastAsia="en-US" w:bidi="en-US"/>
        </w:rPr>
        <w:t>COVID-2019</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84"/>
        <w:gridCol w:w="3379"/>
        <w:gridCol w:w="3389"/>
      </w:tblGrid>
      <w:tr>
        <w:trPr>
          <w:trHeight w:hRule="exact" w:val="1402"/>
          <w:jc w:val="center"/>
        </w:trPr>
        <w:tc>
          <w:tcPr>
            <w:tcW w:w="3384" w:type="dxa"/>
            <w:tcBorders>
              <w:top w:val="single" w:sz="4" w:space="0" w:color="auto"/>
              <w:left w:val="single" w:sz="4" w:space="0" w:color="auto"/>
            </w:tcBorders>
            <w:shd w:val="clear" w:color="auto" w:fill="FFFFFF"/>
          </w:tcPr>
          <w:p>
            <w:pPr>
              <w:pStyle w:val="a5"/>
              <w:shd w:val="clear" w:color="auto" w:fill="auto"/>
              <w:spacing w:line="233" w:lineRule="auto"/>
            </w:pPr>
            <w:r>
              <w:t>Уровень образовательной программы</w:t>
            </w:r>
          </w:p>
        </w:tc>
        <w:tc>
          <w:tcPr>
            <w:tcW w:w="3379" w:type="dxa"/>
            <w:tcBorders>
              <w:top w:val="single" w:sz="4" w:space="0" w:color="auto"/>
              <w:left w:val="single" w:sz="4" w:space="0" w:color="auto"/>
            </w:tcBorders>
            <w:shd w:val="clear" w:color="auto" w:fill="FFFFFF"/>
          </w:tcPr>
          <w:p>
            <w:pPr>
              <w:pStyle w:val="a5"/>
              <w:shd w:val="clear" w:color="auto" w:fill="auto"/>
              <w:jc w:val="both"/>
            </w:pPr>
            <w:r>
              <w:t>Количество обучающихся, осваивающих ООП с применением дистанционных технологий;</w:t>
            </w:r>
          </w:p>
        </w:tc>
        <w:tc>
          <w:tcPr>
            <w:tcW w:w="3389" w:type="dxa"/>
            <w:tcBorders>
              <w:top w:val="single" w:sz="4" w:space="0" w:color="auto"/>
              <w:left w:val="single" w:sz="4" w:space="0" w:color="auto"/>
              <w:right w:val="single" w:sz="4" w:space="0" w:color="auto"/>
            </w:tcBorders>
            <w:shd w:val="clear" w:color="auto" w:fill="FFFFFF"/>
          </w:tcPr>
          <w:p>
            <w:pPr>
              <w:pStyle w:val="a5"/>
              <w:shd w:val="clear" w:color="auto" w:fill="auto"/>
            </w:pPr>
            <w:r>
              <w:t>Количество обучающихся, осваивающих ООП с применением электронных средств обучения</w:t>
            </w:r>
          </w:p>
        </w:tc>
      </w:tr>
      <w:tr>
        <w:trPr>
          <w:trHeight w:hRule="exact" w:val="562"/>
          <w:jc w:val="center"/>
        </w:trPr>
        <w:tc>
          <w:tcPr>
            <w:tcW w:w="3384" w:type="dxa"/>
            <w:tcBorders>
              <w:top w:val="single" w:sz="4" w:space="0" w:color="auto"/>
              <w:left w:val="single" w:sz="4" w:space="0" w:color="auto"/>
            </w:tcBorders>
            <w:shd w:val="clear" w:color="auto" w:fill="FFFFFF"/>
            <w:vAlign w:val="bottom"/>
          </w:tcPr>
          <w:p>
            <w:pPr>
              <w:pStyle w:val="a5"/>
              <w:shd w:val="clear" w:color="auto" w:fill="auto"/>
            </w:pPr>
            <w:r>
              <w:t>Основная образовательная программа ФГОС НОО</w:t>
            </w:r>
          </w:p>
        </w:tc>
        <w:tc>
          <w:tcPr>
            <w:tcW w:w="3379" w:type="dxa"/>
            <w:tcBorders>
              <w:top w:val="single" w:sz="4" w:space="0" w:color="auto"/>
              <w:left w:val="single" w:sz="4" w:space="0" w:color="auto"/>
            </w:tcBorders>
            <w:shd w:val="clear" w:color="auto" w:fill="FFFFFF"/>
            <w:vAlign w:val="center"/>
          </w:tcPr>
          <w:p>
            <w:pPr>
              <w:pStyle w:val="a5"/>
              <w:shd w:val="clear" w:color="auto" w:fill="auto"/>
              <w:jc w:val="center"/>
            </w:pPr>
            <w:r>
              <w:t>8</w:t>
            </w:r>
          </w:p>
        </w:tc>
        <w:tc>
          <w:tcPr>
            <w:tcW w:w="3389"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pPr>
            <w:r>
              <w:t>0</w:t>
            </w:r>
          </w:p>
        </w:tc>
      </w:tr>
    </w:tbl>
    <w:p>
      <w:pPr>
        <w:spacing w:after="239" w:line="1" w:lineRule="exact"/>
      </w:pPr>
    </w:p>
    <w:p>
      <w:pPr>
        <w:pStyle w:val="1"/>
        <w:shd w:val="clear" w:color="auto" w:fill="auto"/>
        <w:ind w:firstLine="160"/>
      </w:pPr>
      <w:r>
        <w:rPr>
          <w:b/>
          <w:bCs/>
        </w:rPr>
        <w:t>Продолжительность учебных четвертей:</w:t>
      </w:r>
    </w:p>
    <w:p>
      <w:pPr>
        <w:pStyle w:val="1"/>
        <w:shd w:val="clear" w:color="auto" w:fill="auto"/>
        <w:spacing w:after="240"/>
      </w:pPr>
      <w:r>
        <w:rPr>
          <w:b/>
          <w:bCs/>
        </w:rPr>
        <w:t>1 классы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0"/>
        <w:gridCol w:w="2242"/>
        <w:gridCol w:w="2270"/>
        <w:gridCol w:w="3398"/>
      </w:tblGrid>
      <w:tr>
        <w:trPr>
          <w:trHeight w:hRule="exact" w:val="317"/>
          <w:jc w:val="center"/>
        </w:trPr>
        <w:tc>
          <w:tcPr>
            <w:tcW w:w="2270" w:type="dxa"/>
            <w:vMerge w:val="restart"/>
            <w:tcBorders>
              <w:top w:val="single" w:sz="4" w:space="0" w:color="auto"/>
              <w:left w:val="single" w:sz="4" w:space="0" w:color="auto"/>
            </w:tcBorders>
            <w:shd w:val="clear" w:color="auto" w:fill="FFFFFF"/>
          </w:tcPr>
          <w:p>
            <w:pPr>
              <w:rPr>
                <w:sz w:val="10"/>
                <w:szCs w:val="10"/>
              </w:rPr>
            </w:pPr>
          </w:p>
        </w:tc>
        <w:tc>
          <w:tcPr>
            <w:tcW w:w="4512" w:type="dxa"/>
            <w:gridSpan w:val="2"/>
            <w:tcBorders>
              <w:top w:val="single" w:sz="4" w:space="0" w:color="auto"/>
              <w:left w:val="single" w:sz="4" w:space="0" w:color="auto"/>
            </w:tcBorders>
            <w:shd w:val="clear" w:color="auto" w:fill="FFFFFF"/>
            <w:vAlign w:val="bottom"/>
          </w:tcPr>
          <w:p>
            <w:pPr>
              <w:pStyle w:val="a5"/>
              <w:shd w:val="clear" w:color="auto" w:fill="auto"/>
              <w:jc w:val="center"/>
            </w:pPr>
            <w:r>
              <w:t>Дата</w:t>
            </w:r>
          </w:p>
        </w:tc>
        <w:tc>
          <w:tcPr>
            <w:tcW w:w="3398" w:type="dxa"/>
            <w:vMerge w:val="restart"/>
            <w:tcBorders>
              <w:top w:val="single" w:sz="4" w:space="0" w:color="auto"/>
              <w:left w:val="single" w:sz="4" w:space="0" w:color="auto"/>
              <w:right w:val="single" w:sz="4" w:space="0" w:color="auto"/>
            </w:tcBorders>
            <w:shd w:val="clear" w:color="auto" w:fill="FFFFFF"/>
          </w:tcPr>
          <w:p>
            <w:pPr>
              <w:pStyle w:val="a5"/>
              <w:shd w:val="clear" w:color="auto" w:fill="auto"/>
              <w:jc w:val="center"/>
            </w:pPr>
            <w:r>
              <w:t>Продолжительность</w:t>
            </w:r>
          </w:p>
          <w:p>
            <w:pPr>
              <w:pStyle w:val="a5"/>
              <w:shd w:val="clear" w:color="auto" w:fill="auto"/>
              <w:jc w:val="center"/>
            </w:pPr>
            <w:r>
              <w:t>(количество учебных недель)</w:t>
            </w:r>
          </w:p>
        </w:tc>
      </w:tr>
      <w:tr>
        <w:trPr>
          <w:trHeight w:hRule="exact" w:val="566"/>
          <w:jc w:val="center"/>
        </w:trPr>
        <w:tc>
          <w:tcPr>
            <w:tcW w:w="2270" w:type="dxa"/>
            <w:vMerge/>
            <w:tcBorders>
              <w:left w:val="single" w:sz="4" w:space="0" w:color="auto"/>
            </w:tcBorders>
            <w:shd w:val="clear" w:color="auto" w:fill="FFFFFF"/>
          </w:tcPr>
          <w:p/>
        </w:tc>
        <w:tc>
          <w:tcPr>
            <w:tcW w:w="2242" w:type="dxa"/>
            <w:tcBorders>
              <w:top w:val="single" w:sz="4" w:space="0" w:color="auto"/>
              <w:left w:val="single" w:sz="4" w:space="0" w:color="auto"/>
            </w:tcBorders>
            <w:shd w:val="clear" w:color="auto" w:fill="FFFFFF"/>
          </w:tcPr>
          <w:p>
            <w:pPr>
              <w:pStyle w:val="a5"/>
              <w:shd w:val="clear" w:color="auto" w:fill="auto"/>
              <w:jc w:val="center"/>
            </w:pPr>
            <w:r>
              <w:t>Начало четверти</w:t>
            </w:r>
          </w:p>
        </w:tc>
        <w:tc>
          <w:tcPr>
            <w:tcW w:w="2270" w:type="dxa"/>
            <w:tcBorders>
              <w:top w:val="single" w:sz="4" w:space="0" w:color="auto"/>
              <w:left w:val="single" w:sz="4" w:space="0" w:color="auto"/>
            </w:tcBorders>
            <w:shd w:val="clear" w:color="auto" w:fill="FFFFFF"/>
          </w:tcPr>
          <w:p>
            <w:pPr>
              <w:pStyle w:val="a5"/>
              <w:shd w:val="clear" w:color="auto" w:fill="auto"/>
              <w:jc w:val="center"/>
            </w:pPr>
            <w:r>
              <w:t>Окончание</w:t>
            </w:r>
          </w:p>
        </w:tc>
        <w:tc>
          <w:tcPr>
            <w:tcW w:w="3398" w:type="dxa"/>
            <w:vMerge/>
            <w:tcBorders>
              <w:left w:val="single" w:sz="4" w:space="0" w:color="auto"/>
              <w:right w:val="single" w:sz="4" w:space="0" w:color="auto"/>
            </w:tcBorders>
            <w:shd w:val="clear" w:color="auto" w:fill="FFFFFF"/>
          </w:tcPr>
          <w:p/>
        </w:tc>
      </w:tr>
      <w:tr>
        <w:trPr>
          <w:trHeight w:hRule="exact" w:val="293"/>
          <w:jc w:val="center"/>
        </w:trPr>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1 четверть</w:t>
            </w:r>
          </w:p>
        </w:tc>
        <w:tc>
          <w:tcPr>
            <w:tcW w:w="2242" w:type="dxa"/>
            <w:tcBorders>
              <w:top w:val="single" w:sz="4" w:space="0" w:color="auto"/>
              <w:left w:val="single" w:sz="4" w:space="0" w:color="auto"/>
            </w:tcBorders>
            <w:shd w:val="clear" w:color="auto" w:fill="FFFFFF"/>
            <w:vAlign w:val="bottom"/>
          </w:tcPr>
          <w:p>
            <w:pPr>
              <w:pStyle w:val="a5"/>
              <w:shd w:val="clear" w:color="auto" w:fill="auto"/>
              <w:jc w:val="center"/>
            </w:pPr>
            <w:r>
              <w:t>01.09.2022</w:t>
            </w:r>
          </w:p>
        </w:tc>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31.10.2022</w:t>
            </w:r>
          </w:p>
        </w:tc>
        <w:tc>
          <w:tcPr>
            <w:tcW w:w="3398"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8 недель</w:t>
            </w:r>
          </w:p>
        </w:tc>
      </w:tr>
      <w:tr>
        <w:trPr>
          <w:trHeight w:hRule="exact" w:val="288"/>
          <w:jc w:val="center"/>
        </w:trPr>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2 четверть</w:t>
            </w:r>
          </w:p>
        </w:tc>
        <w:tc>
          <w:tcPr>
            <w:tcW w:w="2242" w:type="dxa"/>
            <w:tcBorders>
              <w:top w:val="single" w:sz="4" w:space="0" w:color="auto"/>
              <w:left w:val="single" w:sz="4" w:space="0" w:color="auto"/>
            </w:tcBorders>
            <w:shd w:val="clear" w:color="auto" w:fill="FFFFFF"/>
            <w:vAlign w:val="bottom"/>
          </w:tcPr>
          <w:p>
            <w:pPr>
              <w:pStyle w:val="a5"/>
              <w:shd w:val="clear" w:color="auto" w:fill="auto"/>
              <w:jc w:val="center"/>
            </w:pPr>
            <w:r>
              <w:t>09.11.2022</w:t>
            </w:r>
          </w:p>
        </w:tc>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26.12.2022</w:t>
            </w:r>
          </w:p>
        </w:tc>
        <w:tc>
          <w:tcPr>
            <w:tcW w:w="3398"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7 недель</w:t>
            </w:r>
          </w:p>
        </w:tc>
      </w:tr>
      <w:tr>
        <w:trPr>
          <w:trHeight w:hRule="exact" w:val="288"/>
          <w:jc w:val="center"/>
        </w:trPr>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3 четверть</w:t>
            </w:r>
          </w:p>
        </w:tc>
        <w:tc>
          <w:tcPr>
            <w:tcW w:w="2242" w:type="dxa"/>
            <w:tcBorders>
              <w:top w:val="single" w:sz="4" w:space="0" w:color="auto"/>
              <w:left w:val="single" w:sz="4" w:space="0" w:color="auto"/>
            </w:tcBorders>
            <w:shd w:val="clear" w:color="auto" w:fill="FFFFFF"/>
            <w:vAlign w:val="bottom"/>
          </w:tcPr>
          <w:p>
            <w:pPr>
              <w:pStyle w:val="a5"/>
              <w:shd w:val="clear" w:color="auto" w:fill="auto"/>
              <w:jc w:val="center"/>
            </w:pPr>
            <w:r>
              <w:t>11.01.2023</w:t>
            </w:r>
          </w:p>
        </w:tc>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20.03.2023</w:t>
            </w:r>
          </w:p>
        </w:tc>
        <w:tc>
          <w:tcPr>
            <w:tcW w:w="3398"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9 недель</w:t>
            </w:r>
          </w:p>
        </w:tc>
      </w:tr>
      <w:tr>
        <w:trPr>
          <w:trHeight w:hRule="exact" w:val="571"/>
          <w:jc w:val="center"/>
        </w:trPr>
        <w:tc>
          <w:tcPr>
            <w:tcW w:w="2270" w:type="dxa"/>
            <w:tcBorders>
              <w:top w:val="single" w:sz="4" w:space="0" w:color="auto"/>
              <w:left w:val="single" w:sz="4" w:space="0" w:color="auto"/>
            </w:tcBorders>
            <w:shd w:val="clear" w:color="auto" w:fill="FFFFFF"/>
          </w:tcPr>
          <w:p>
            <w:pPr>
              <w:pStyle w:val="a5"/>
              <w:shd w:val="clear" w:color="auto" w:fill="auto"/>
              <w:jc w:val="center"/>
            </w:pPr>
            <w:r>
              <w:t>Дополнительные</w:t>
            </w:r>
          </w:p>
        </w:tc>
        <w:tc>
          <w:tcPr>
            <w:tcW w:w="2242" w:type="dxa"/>
            <w:tcBorders>
              <w:top w:val="single" w:sz="4" w:space="0" w:color="auto"/>
              <w:left w:val="single" w:sz="4" w:space="0" w:color="auto"/>
            </w:tcBorders>
            <w:shd w:val="clear" w:color="auto" w:fill="FFFFFF"/>
            <w:vAlign w:val="center"/>
          </w:tcPr>
          <w:p>
            <w:pPr>
              <w:pStyle w:val="a5"/>
              <w:shd w:val="clear" w:color="auto" w:fill="auto"/>
              <w:jc w:val="center"/>
            </w:pPr>
            <w:r>
              <w:t>08.02.2023</w:t>
            </w:r>
          </w:p>
        </w:tc>
        <w:tc>
          <w:tcPr>
            <w:tcW w:w="2270" w:type="dxa"/>
            <w:tcBorders>
              <w:top w:val="single" w:sz="4" w:space="0" w:color="auto"/>
              <w:left w:val="single" w:sz="4" w:space="0" w:color="auto"/>
            </w:tcBorders>
            <w:shd w:val="clear" w:color="auto" w:fill="FFFFFF"/>
          </w:tcPr>
          <w:p>
            <w:pPr>
              <w:pStyle w:val="a5"/>
              <w:shd w:val="clear" w:color="auto" w:fill="auto"/>
              <w:jc w:val="center"/>
            </w:pPr>
            <w:r>
              <w:t>13.02.2023</w:t>
            </w:r>
          </w:p>
        </w:tc>
        <w:tc>
          <w:tcPr>
            <w:tcW w:w="3398" w:type="dxa"/>
            <w:tcBorders>
              <w:top w:val="single" w:sz="4" w:space="0" w:color="auto"/>
              <w:left w:val="single" w:sz="4" w:space="0" w:color="auto"/>
              <w:right w:val="single" w:sz="4" w:space="0" w:color="auto"/>
            </w:tcBorders>
            <w:shd w:val="clear" w:color="auto" w:fill="FFFFFF"/>
          </w:tcPr>
          <w:p>
            <w:pPr>
              <w:rPr>
                <w:sz w:val="10"/>
                <w:szCs w:val="10"/>
              </w:rPr>
            </w:pPr>
          </w:p>
        </w:tc>
      </w:tr>
      <w:tr>
        <w:trPr>
          <w:trHeight w:hRule="exact" w:val="288"/>
          <w:jc w:val="center"/>
        </w:trPr>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4 четверть</w:t>
            </w:r>
          </w:p>
        </w:tc>
        <w:tc>
          <w:tcPr>
            <w:tcW w:w="2242" w:type="dxa"/>
            <w:tcBorders>
              <w:top w:val="single" w:sz="4" w:space="0" w:color="auto"/>
              <w:left w:val="single" w:sz="4" w:space="0" w:color="auto"/>
            </w:tcBorders>
            <w:shd w:val="clear" w:color="auto" w:fill="FFFFFF"/>
            <w:vAlign w:val="bottom"/>
          </w:tcPr>
          <w:p>
            <w:pPr>
              <w:pStyle w:val="a5"/>
              <w:shd w:val="clear" w:color="auto" w:fill="auto"/>
              <w:jc w:val="center"/>
            </w:pPr>
            <w:r>
              <w:t>31.03.2021</w:t>
            </w:r>
          </w:p>
        </w:tc>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25.05.2023</w:t>
            </w:r>
          </w:p>
        </w:tc>
        <w:tc>
          <w:tcPr>
            <w:tcW w:w="3398"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8 недель</w:t>
            </w:r>
          </w:p>
        </w:tc>
      </w:tr>
      <w:tr>
        <w:trPr>
          <w:trHeight w:hRule="exact" w:val="317"/>
          <w:jc w:val="center"/>
        </w:trPr>
        <w:tc>
          <w:tcPr>
            <w:tcW w:w="6782" w:type="dxa"/>
            <w:gridSpan w:val="3"/>
            <w:tcBorders>
              <w:top w:val="single" w:sz="4" w:space="0" w:color="auto"/>
              <w:left w:val="single" w:sz="4" w:space="0" w:color="auto"/>
              <w:bottom w:val="single" w:sz="4" w:space="0" w:color="auto"/>
            </w:tcBorders>
            <w:shd w:val="clear" w:color="auto" w:fill="FFFFFF"/>
          </w:tcPr>
          <w:p>
            <w:pPr>
              <w:pStyle w:val="a5"/>
              <w:shd w:val="clear" w:color="auto" w:fill="auto"/>
            </w:pPr>
            <w:r>
              <w:rPr>
                <w:b/>
                <w:bCs/>
              </w:rPr>
              <w:t>ИТОГО ЗА УЧЕБНЫЙ ГОД</w:t>
            </w:r>
          </w:p>
        </w:tc>
        <w:tc>
          <w:tcPr>
            <w:tcW w:w="3398"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jc w:val="center"/>
            </w:pPr>
            <w:r>
              <w:rPr>
                <w:b/>
                <w:bCs/>
              </w:rPr>
              <w:t>32 недели</w:t>
            </w:r>
          </w:p>
        </w:tc>
      </w:tr>
    </w:tbl>
    <w:p>
      <w:pPr>
        <w:spacing w:after="579" w:line="1" w:lineRule="exact"/>
      </w:pPr>
    </w:p>
    <w:p>
      <w:pPr>
        <w:spacing w:line="1" w:lineRule="exact"/>
      </w:pPr>
    </w:p>
    <w:p>
      <w:pPr>
        <w:pStyle w:val="a7"/>
        <w:shd w:val="clear" w:color="auto" w:fill="auto"/>
      </w:pPr>
      <w:r>
        <w:rPr>
          <w:b/>
          <w:bCs/>
          <w:u w:val="single"/>
        </w:rPr>
        <w:t>2-4 классы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70"/>
        <w:gridCol w:w="2242"/>
        <w:gridCol w:w="2270"/>
        <w:gridCol w:w="3394"/>
      </w:tblGrid>
      <w:tr>
        <w:trPr>
          <w:trHeight w:hRule="exact" w:val="312"/>
          <w:jc w:val="center"/>
        </w:trPr>
        <w:tc>
          <w:tcPr>
            <w:tcW w:w="2270" w:type="dxa"/>
            <w:vMerge w:val="restart"/>
            <w:tcBorders>
              <w:top w:val="single" w:sz="4" w:space="0" w:color="auto"/>
              <w:left w:val="single" w:sz="4" w:space="0" w:color="auto"/>
            </w:tcBorders>
            <w:shd w:val="clear" w:color="auto" w:fill="FFFFFF"/>
          </w:tcPr>
          <w:p>
            <w:pPr>
              <w:rPr>
                <w:sz w:val="10"/>
                <w:szCs w:val="10"/>
              </w:rPr>
            </w:pPr>
          </w:p>
        </w:tc>
        <w:tc>
          <w:tcPr>
            <w:tcW w:w="4512" w:type="dxa"/>
            <w:gridSpan w:val="2"/>
            <w:tcBorders>
              <w:top w:val="single" w:sz="4" w:space="0" w:color="auto"/>
              <w:left w:val="single" w:sz="4" w:space="0" w:color="auto"/>
            </w:tcBorders>
            <w:shd w:val="clear" w:color="auto" w:fill="FFFFFF"/>
            <w:vAlign w:val="bottom"/>
          </w:tcPr>
          <w:p>
            <w:pPr>
              <w:pStyle w:val="a5"/>
              <w:shd w:val="clear" w:color="auto" w:fill="auto"/>
              <w:jc w:val="center"/>
            </w:pPr>
            <w:r>
              <w:t>Дата</w:t>
            </w:r>
          </w:p>
        </w:tc>
        <w:tc>
          <w:tcPr>
            <w:tcW w:w="3394" w:type="dxa"/>
            <w:vMerge w:val="restart"/>
            <w:tcBorders>
              <w:top w:val="single" w:sz="4" w:space="0" w:color="auto"/>
              <w:left w:val="single" w:sz="4" w:space="0" w:color="auto"/>
              <w:right w:val="single" w:sz="4" w:space="0" w:color="auto"/>
            </w:tcBorders>
            <w:shd w:val="clear" w:color="auto" w:fill="FFFFFF"/>
          </w:tcPr>
          <w:p>
            <w:pPr>
              <w:pStyle w:val="a5"/>
              <w:shd w:val="clear" w:color="auto" w:fill="auto"/>
              <w:jc w:val="center"/>
            </w:pPr>
            <w:r>
              <w:t>Продолжительность</w:t>
            </w:r>
          </w:p>
          <w:p>
            <w:pPr>
              <w:pStyle w:val="a5"/>
              <w:shd w:val="clear" w:color="auto" w:fill="auto"/>
              <w:jc w:val="center"/>
            </w:pPr>
            <w:r>
              <w:t>(количество учебных недель)</w:t>
            </w:r>
          </w:p>
        </w:tc>
      </w:tr>
      <w:tr>
        <w:trPr>
          <w:trHeight w:hRule="exact" w:val="566"/>
          <w:jc w:val="center"/>
        </w:trPr>
        <w:tc>
          <w:tcPr>
            <w:tcW w:w="2270" w:type="dxa"/>
            <w:vMerge/>
            <w:tcBorders>
              <w:left w:val="single" w:sz="4" w:space="0" w:color="auto"/>
            </w:tcBorders>
            <w:shd w:val="clear" w:color="auto" w:fill="FFFFFF"/>
          </w:tcPr>
          <w:p/>
        </w:tc>
        <w:tc>
          <w:tcPr>
            <w:tcW w:w="2242" w:type="dxa"/>
            <w:tcBorders>
              <w:top w:val="single" w:sz="4" w:space="0" w:color="auto"/>
              <w:left w:val="single" w:sz="4" w:space="0" w:color="auto"/>
            </w:tcBorders>
            <w:shd w:val="clear" w:color="auto" w:fill="FFFFFF"/>
          </w:tcPr>
          <w:p>
            <w:pPr>
              <w:pStyle w:val="a5"/>
              <w:shd w:val="clear" w:color="auto" w:fill="auto"/>
              <w:jc w:val="center"/>
            </w:pPr>
            <w:r>
              <w:t>Начало четверти</w:t>
            </w:r>
          </w:p>
        </w:tc>
        <w:tc>
          <w:tcPr>
            <w:tcW w:w="2270" w:type="dxa"/>
            <w:tcBorders>
              <w:top w:val="single" w:sz="4" w:space="0" w:color="auto"/>
              <w:left w:val="single" w:sz="4" w:space="0" w:color="auto"/>
            </w:tcBorders>
            <w:shd w:val="clear" w:color="auto" w:fill="FFFFFF"/>
          </w:tcPr>
          <w:p>
            <w:pPr>
              <w:pStyle w:val="a5"/>
              <w:shd w:val="clear" w:color="auto" w:fill="auto"/>
              <w:jc w:val="center"/>
            </w:pPr>
            <w:r>
              <w:t>Окончание</w:t>
            </w:r>
          </w:p>
        </w:tc>
        <w:tc>
          <w:tcPr>
            <w:tcW w:w="3394" w:type="dxa"/>
            <w:vMerge/>
            <w:tcBorders>
              <w:left w:val="single" w:sz="4" w:space="0" w:color="auto"/>
              <w:right w:val="single" w:sz="4" w:space="0" w:color="auto"/>
            </w:tcBorders>
            <w:shd w:val="clear" w:color="auto" w:fill="FFFFFF"/>
          </w:tcPr>
          <w:p/>
        </w:tc>
      </w:tr>
      <w:tr>
        <w:trPr>
          <w:trHeight w:hRule="exact" w:val="293"/>
          <w:jc w:val="center"/>
        </w:trPr>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1 четверть</w:t>
            </w:r>
          </w:p>
        </w:tc>
        <w:tc>
          <w:tcPr>
            <w:tcW w:w="2242" w:type="dxa"/>
            <w:tcBorders>
              <w:top w:val="single" w:sz="4" w:space="0" w:color="auto"/>
              <w:left w:val="single" w:sz="4" w:space="0" w:color="auto"/>
            </w:tcBorders>
            <w:shd w:val="clear" w:color="auto" w:fill="FFFFFF"/>
            <w:vAlign w:val="bottom"/>
          </w:tcPr>
          <w:p>
            <w:pPr>
              <w:pStyle w:val="a5"/>
              <w:shd w:val="clear" w:color="auto" w:fill="auto"/>
              <w:jc w:val="center"/>
            </w:pPr>
            <w:r>
              <w:t>01.09.2020</w:t>
            </w:r>
          </w:p>
        </w:tc>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31.10.2020</w:t>
            </w:r>
          </w:p>
        </w:tc>
        <w:tc>
          <w:tcPr>
            <w:tcW w:w="3394"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 xml:space="preserve">8 недель </w:t>
            </w:r>
          </w:p>
          <w:p>
            <w:pPr>
              <w:pStyle w:val="a5"/>
              <w:shd w:val="clear" w:color="auto" w:fill="auto"/>
              <w:jc w:val="center"/>
            </w:pPr>
          </w:p>
        </w:tc>
      </w:tr>
      <w:tr>
        <w:trPr>
          <w:trHeight w:hRule="exact" w:val="283"/>
          <w:jc w:val="center"/>
        </w:trPr>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2 четверть</w:t>
            </w:r>
          </w:p>
        </w:tc>
        <w:tc>
          <w:tcPr>
            <w:tcW w:w="2242" w:type="dxa"/>
            <w:tcBorders>
              <w:top w:val="single" w:sz="4" w:space="0" w:color="auto"/>
              <w:left w:val="single" w:sz="4" w:space="0" w:color="auto"/>
            </w:tcBorders>
            <w:shd w:val="clear" w:color="auto" w:fill="FFFFFF"/>
            <w:vAlign w:val="bottom"/>
          </w:tcPr>
          <w:p>
            <w:pPr>
              <w:pStyle w:val="a5"/>
              <w:shd w:val="clear" w:color="auto" w:fill="auto"/>
              <w:jc w:val="center"/>
            </w:pPr>
            <w:r>
              <w:t>09.11.2020</w:t>
            </w:r>
          </w:p>
        </w:tc>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26.12.2020</w:t>
            </w:r>
          </w:p>
        </w:tc>
        <w:tc>
          <w:tcPr>
            <w:tcW w:w="3394"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7 недель</w:t>
            </w:r>
          </w:p>
        </w:tc>
      </w:tr>
      <w:tr>
        <w:trPr>
          <w:trHeight w:hRule="exact" w:val="288"/>
          <w:jc w:val="center"/>
        </w:trPr>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3 четверть</w:t>
            </w:r>
          </w:p>
        </w:tc>
        <w:tc>
          <w:tcPr>
            <w:tcW w:w="2242" w:type="dxa"/>
            <w:tcBorders>
              <w:top w:val="single" w:sz="4" w:space="0" w:color="auto"/>
              <w:left w:val="single" w:sz="4" w:space="0" w:color="auto"/>
            </w:tcBorders>
            <w:shd w:val="clear" w:color="auto" w:fill="FFFFFF"/>
            <w:vAlign w:val="bottom"/>
          </w:tcPr>
          <w:p>
            <w:pPr>
              <w:pStyle w:val="a5"/>
              <w:shd w:val="clear" w:color="auto" w:fill="auto"/>
              <w:jc w:val="center"/>
            </w:pPr>
            <w:r>
              <w:t>11.01.2021</w:t>
            </w:r>
          </w:p>
        </w:tc>
        <w:tc>
          <w:tcPr>
            <w:tcW w:w="2270" w:type="dxa"/>
            <w:tcBorders>
              <w:top w:val="single" w:sz="4" w:space="0" w:color="auto"/>
              <w:left w:val="single" w:sz="4" w:space="0" w:color="auto"/>
            </w:tcBorders>
            <w:shd w:val="clear" w:color="auto" w:fill="FFFFFF"/>
            <w:vAlign w:val="bottom"/>
          </w:tcPr>
          <w:p>
            <w:pPr>
              <w:pStyle w:val="a5"/>
              <w:shd w:val="clear" w:color="auto" w:fill="auto"/>
              <w:jc w:val="center"/>
            </w:pPr>
            <w:r>
              <w:t>20.03.2021</w:t>
            </w:r>
          </w:p>
        </w:tc>
        <w:tc>
          <w:tcPr>
            <w:tcW w:w="3394"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10 недель</w:t>
            </w:r>
          </w:p>
        </w:tc>
      </w:tr>
      <w:tr>
        <w:trPr>
          <w:trHeight w:hRule="exact" w:val="475"/>
          <w:jc w:val="center"/>
        </w:trPr>
        <w:tc>
          <w:tcPr>
            <w:tcW w:w="2270" w:type="dxa"/>
            <w:tcBorders>
              <w:top w:val="single" w:sz="4" w:space="0" w:color="auto"/>
              <w:left w:val="single" w:sz="4" w:space="0" w:color="auto"/>
            </w:tcBorders>
            <w:shd w:val="clear" w:color="auto" w:fill="FFFFFF"/>
          </w:tcPr>
          <w:p>
            <w:pPr>
              <w:pStyle w:val="a5"/>
              <w:shd w:val="clear" w:color="auto" w:fill="auto"/>
              <w:jc w:val="center"/>
            </w:pPr>
            <w:r>
              <w:t>4 четверть</w:t>
            </w:r>
          </w:p>
        </w:tc>
        <w:tc>
          <w:tcPr>
            <w:tcW w:w="2242" w:type="dxa"/>
            <w:tcBorders>
              <w:top w:val="single" w:sz="4" w:space="0" w:color="auto"/>
              <w:left w:val="single" w:sz="4" w:space="0" w:color="auto"/>
            </w:tcBorders>
            <w:shd w:val="clear" w:color="auto" w:fill="FFFFFF"/>
          </w:tcPr>
          <w:p>
            <w:pPr>
              <w:pStyle w:val="a5"/>
              <w:shd w:val="clear" w:color="auto" w:fill="auto"/>
              <w:jc w:val="center"/>
            </w:pPr>
            <w:r>
              <w:t>31.03.2021</w:t>
            </w:r>
          </w:p>
        </w:tc>
        <w:tc>
          <w:tcPr>
            <w:tcW w:w="2270" w:type="dxa"/>
            <w:tcBorders>
              <w:top w:val="single" w:sz="4" w:space="0" w:color="auto"/>
              <w:left w:val="single" w:sz="4" w:space="0" w:color="auto"/>
            </w:tcBorders>
            <w:shd w:val="clear" w:color="auto" w:fill="FFFFFF"/>
          </w:tcPr>
          <w:p>
            <w:pPr>
              <w:pStyle w:val="a5"/>
              <w:shd w:val="clear" w:color="auto" w:fill="auto"/>
              <w:jc w:val="center"/>
            </w:pPr>
            <w:r>
              <w:t>25.05.2021</w:t>
            </w:r>
          </w:p>
        </w:tc>
        <w:tc>
          <w:tcPr>
            <w:tcW w:w="3394" w:type="dxa"/>
            <w:tcBorders>
              <w:top w:val="single" w:sz="4" w:space="0" w:color="auto"/>
              <w:left w:val="single" w:sz="4" w:space="0" w:color="auto"/>
              <w:right w:val="single" w:sz="4" w:space="0" w:color="auto"/>
            </w:tcBorders>
            <w:shd w:val="clear" w:color="auto" w:fill="FFFFFF"/>
          </w:tcPr>
          <w:p>
            <w:pPr>
              <w:pStyle w:val="a5"/>
              <w:shd w:val="clear" w:color="auto" w:fill="auto"/>
              <w:jc w:val="center"/>
            </w:pPr>
            <w:r>
              <w:t>8 недель</w:t>
            </w:r>
          </w:p>
        </w:tc>
      </w:tr>
      <w:tr>
        <w:trPr>
          <w:trHeight w:hRule="exact" w:val="312"/>
          <w:jc w:val="center"/>
        </w:trPr>
        <w:tc>
          <w:tcPr>
            <w:tcW w:w="6782" w:type="dxa"/>
            <w:gridSpan w:val="3"/>
            <w:tcBorders>
              <w:top w:val="single" w:sz="4" w:space="0" w:color="auto"/>
              <w:left w:val="single" w:sz="4" w:space="0" w:color="auto"/>
              <w:bottom w:val="single" w:sz="4" w:space="0" w:color="auto"/>
            </w:tcBorders>
            <w:shd w:val="clear" w:color="auto" w:fill="FFFFFF"/>
          </w:tcPr>
          <w:p>
            <w:pPr>
              <w:pStyle w:val="a5"/>
              <w:shd w:val="clear" w:color="auto" w:fill="auto"/>
            </w:pPr>
            <w:r>
              <w:rPr>
                <w:b/>
                <w:bCs/>
              </w:rPr>
              <w:t>ИТОГО ЗА УЧЕБНЫЙ ГОД</w:t>
            </w:r>
          </w:p>
        </w:tc>
        <w:tc>
          <w:tcPr>
            <w:tcW w:w="3394"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jc w:val="center"/>
            </w:pPr>
            <w:r>
              <w:rPr>
                <w:b/>
                <w:bCs/>
              </w:rPr>
              <w:t>33 недели,</w:t>
            </w:r>
          </w:p>
        </w:tc>
      </w:tr>
    </w:tbl>
    <w:p>
      <w:pPr>
        <w:spacing w:line="1" w:lineRule="exact"/>
      </w:pPr>
      <w:r>
        <w:br w:type="page"/>
      </w:r>
    </w:p>
    <w:p>
      <w:pPr>
        <w:spacing w:line="1" w:lineRule="exact"/>
      </w:pPr>
    </w:p>
    <w:p>
      <w:pPr>
        <w:pStyle w:val="a7"/>
        <w:shd w:val="clear" w:color="auto" w:fill="auto"/>
      </w:pPr>
      <w:r>
        <w:rPr>
          <w:b/>
          <w:bCs/>
        </w:rPr>
        <w:t>Продолжительность каникул</w:t>
      </w:r>
    </w:p>
    <w:tbl>
      <w:tblPr>
        <w:tblOverlap w:val="never"/>
        <w:tblW w:w="0" w:type="auto"/>
        <w:jc w:val="center"/>
        <w:tblLayout w:type="fixed"/>
        <w:tblCellMar>
          <w:left w:w="10" w:type="dxa"/>
          <w:right w:w="10" w:type="dxa"/>
        </w:tblCellMar>
        <w:tblLook w:val="0000" w:firstRow="0" w:lastRow="0" w:firstColumn="0" w:lastColumn="0" w:noHBand="0" w:noVBand="0"/>
      </w:tblPr>
      <w:tblGrid>
        <w:gridCol w:w="1176"/>
        <w:gridCol w:w="2534"/>
        <w:gridCol w:w="2995"/>
        <w:gridCol w:w="3331"/>
      </w:tblGrid>
      <w:tr>
        <w:trPr>
          <w:trHeight w:hRule="exact" w:val="557"/>
          <w:jc w:val="center"/>
        </w:trPr>
        <w:tc>
          <w:tcPr>
            <w:tcW w:w="1176" w:type="dxa"/>
            <w:tcBorders>
              <w:top w:val="single" w:sz="4" w:space="0" w:color="auto"/>
              <w:left w:val="single" w:sz="4" w:space="0" w:color="auto"/>
            </w:tcBorders>
            <w:shd w:val="clear" w:color="auto" w:fill="FFFFFF"/>
          </w:tcPr>
          <w:p>
            <w:pPr>
              <w:rPr>
                <w:sz w:val="10"/>
                <w:szCs w:val="10"/>
              </w:rPr>
            </w:pPr>
          </w:p>
        </w:tc>
        <w:tc>
          <w:tcPr>
            <w:tcW w:w="2534" w:type="dxa"/>
            <w:tcBorders>
              <w:top w:val="single" w:sz="4" w:space="0" w:color="auto"/>
              <w:left w:val="single" w:sz="4" w:space="0" w:color="auto"/>
            </w:tcBorders>
            <w:shd w:val="clear" w:color="auto" w:fill="FFFFFF"/>
            <w:vAlign w:val="bottom"/>
          </w:tcPr>
          <w:p>
            <w:pPr>
              <w:pStyle w:val="a5"/>
              <w:shd w:val="clear" w:color="auto" w:fill="auto"/>
              <w:jc w:val="center"/>
            </w:pPr>
            <w:r>
              <w:t>Дата начала каникул</w:t>
            </w:r>
          </w:p>
        </w:tc>
        <w:tc>
          <w:tcPr>
            <w:tcW w:w="2995" w:type="dxa"/>
            <w:tcBorders>
              <w:top w:val="single" w:sz="4" w:space="0" w:color="auto"/>
              <w:left w:val="single" w:sz="4" w:space="0" w:color="auto"/>
            </w:tcBorders>
            <w:shd w:val="clear" w:color="auto" w:fill="FFFFFF"/>
            <w:vAlign w:val="bottom"/>
          </w:tcPr>
          <w:p>
            <w:pPr>
              <w:pStyle w:val="a5"/>
              <w:shd w:val="clear" w:color="auto" w:fill="auto"/>
              <w:jc w:val="center"/>
            </w:pPr>
            <w:r>
              <w:t>Дата окончания каникул</w:t>
            </w:r>
          </w:p>
        </w:tc>
        <w:tc>
          <w:tcPr>
            <w:tcW w:w="3331"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Продолжительность в днях</w:t>
            </w:r>
          </w:p>
        </w:tc>
      </w:tr>
      <w:tr>
        <w:trPr>
          <w:trHeight w:hRule="exact" w:val="269"/>
          <w:jc w:val="center"/>
        </w:trPr>
        <w:tc>
          <w:tcPr>
            <w:tcW w:w="1176" w:type="dxa"/>
            <w:tcBorders>
              <w:top w:val="single" w:sz="4" w:space="0" w:color="auto"/>
              <w:left w:val="single" w:sz="4" w:space="0" w:color="auto"/>
            </w:tcBorders>
            <w:shd w:val="clear" w:color="auto" w:fill="FFFFFF"/>
            <w:vAlign w:val="bottom"/>
          </w:tcPr>
          <w:p>
            <w:pPr>
              <w:pStyle w:val="a5"/>
              <w:shd w:val="clear" w:color="auto" w:fill="auto"/>
            </w:pPr>
            <w:r>
              <w:t>Осенние</w:t>
            </w:r>
          </w:p>
        </w:tc>
        <w:tc>
          <w:tcPr>
            <w:tcW w:w="2534" w:type="dxa"/>
            <w:tcBorders>
              <w:top w:val="single" w:sz="4" w:space="0" w:color="auto"/>
              <w:left w:val="single" w:sz="4" w:space="0" w:color="auto"/>
            </w:tcBorders>
            <w:shd w:val="clear" w:color="auto" w:fill="FFFFFF"/>
            <w:vAlign w:val="bottom"/>
          </w:tcPr>
          <w:p>
            <w:pPr>
              <w:pStyle w:val="a5"/>
              <w:shd w:val="clear" w:color="auto" w:fill="auto"/>
              <w:jc w:val="center"/>
            </w:pPr>
            <w:r>
              <w:t>02.11.2022</w:t>
            </w:r>
          </w:p>
        </w:tc>
        <w:tc>
          <w:tcPr>
            <w:tcW w:w="2995" w:type="dxa"/>
            <w:tcBorders>
              <w:top w:val="single" w:sz="4" w:space="0" w:color="auto"/>
              <w:left w:val="single" w:sz="4" w:space="0" w:color="auto"/>
            </w:tcBorders>
            <w:shd w:val="clear" w:color="auto" w:fill="FFFFFF"/>
            <w:vAlign w:val="bottom"/>
          </w:tcPr>
          <w:p>
            <w:pPr>
              <w:pStyle w:val="a5"/>
              <w:shd w:val="clear" w:color="auto" w:fill="auto"/>
              <w:jc w:val="center"/>
            </w:pPr>
            <w:r>
              <w:t>08.11.2022</w:t>
            </w:r>
          </w:p>
        </w:tc>
        <w:tc>
          <w:tcPr>
            <w:tcW w:w="3331"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7 дней</w:t>
            </w:r>
          </w:p>
        </w:tc>
      </w:tr>
      <w:tr>
        <w:trPr>
          <w:trHeight w:hRule="exact" w:val="269"/>
          <w:jc w:val="center"/>
        </w:trPr>
        <w:tc>
          <w:tcPr>
            <w:tcW w:w="1176" w:type="dxa"/>
            <w:tcBorders>
              <w:top w:val="single" w:sz="4" w:space="0" w:color="auto"/>
              <w:left w:val="single" w:sz="4" w:space="0" w:color="auto"/>
            </w:tcBorders>
            <w:shd w:val="clear" w:color="auto" w:fill="FFFFFF"/>
            <w:vAlign w:val="bottom"/>
          </w:tcPr>
          <w:p>
            <w:pPr>
              <w:pStyle w:val="a5"/>
              <w:shd w:val="clear" w:color="auto" w:fill="auto"/>
            </w:pPr>
            <w:r>
              <w:t>Зимние</w:t>
            </w:r>
          </w:p>
        </w:tc>
        <w:tc>
          <w:tcPr>
            <w:tcW w:w="2534" w:type="dxa"/>
            <w:tcBorders>
              <w:top w:val="single" w:sz="4" w:space="0" w:color="auto"/>
              <w:left w:val="single" w:sz="4" w:space="0" w:color="auto"/>
            </w:tcBorders>
            <w:shd w:val="clear" w:color="auto" w:fill="FFFFFF"/>
            <w:vAlign w:val="bottom"/>
          </w:tcPr>
          <w:p>
            <w:pPr>
              <w:pStyle w:val="a5"/>
              <w:shd w:val="clear" w:color="auto" w:fill="auto"/>
              <w:jc w:val="center"/>
            </w:pPr>
            <w:r>
              <w:t>28.12.2022</w:t>
            </w:r>
          </w:p>
        </w:tc>
        <w:tc>
          <w:tcPr>
            <w:tcW w:w="2995" w:type="dxa"/>
            <w:tcBorders>
              <w:top w:val="single" w:sz="4" w:space="0" w:color="auto"/>
              <w:left w:val="single" w:sz="4" w:space="0" w:color="auto"/>
            </w:tcBorders>
            <w:shd w:val="clear" w:color="auto" w:fill="FFFFFF"/>
            <w:vAlign w:val="bottom"/>
          </w:tcPr>
          <w:p>
            <w:pPr>
              <w:pStyle w:val="a5"/>
              <w:shd w:val="clear" w:color="auto" w:fill="auto"/>
              <w:jc w:val="center"/>
            </w:pPr>
            <w:r>
              <w:t>10.01.2023</w:t>
            </w:r>
          </w:p>
        </w:tc>
        <w:tc>
          <w:tcPr>
            <w:tcW w:w="3331"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14 дней</w:t>
            </w:r>
          </w:p>
        </w:tc>
      </w:tr>
      <w:tr>
        <w:trPr>
          <w:trHeight w:hRule="exact" w:val="259"/>
          <w:jc w:val="center"/>
        </w:trPr>
        <w:tc>
          <w:tcPr>
            <w:tcW w:w="1176" w:type="dxa"/>
            <w:tcBorders>
              <w:top w:val="single" w:sz="4" w:space="0" w:color="auto"/>
              <w:left w:val="single" w:sz="4" w:space="0" w:color="auto"/>
            </w:tcBorders>
            <w:shd w:val="clear" w:color="auto" w:fill="FFFFFF"/>
            <w:vAlign w:val="bottom"/>
          </w:tcPr>
          <w:p>
            <w:pPr>
              <w:pStyle w:val="a5"/>
              <w:shd w:val="clear" w:color="auto" w:fill="auto"/>
            </w:pPr>
            <w:r>
              <w:t>Весенние</w:t>
            </w:r>
          </w:p>
        </w:tc>
        <w:tc>
          <w:tcPr>
            <w:tcW w:w="2534" w:type="dxa"/>
            <w:tcBorders>
              <w:top w:val="single" w:sz="4" w:space="0" w:color="auto"/>
              <w:left w:val="single" w:sz="4" w:space="0" w:color="auto"/>
            </w:tcBorders>
            <w:shd w:val="clear" w:color="auto" w:fill="FFFFFF"/>
            <w:vAlign w:val="bottom"/>
          </w:tcPr>
          <w:p>
            <w:pPr>
              <w:pStyle w:val="a5"/>
              <w:shd w:val="clear" w:color="auto" w:fill="auto"/>
              <w:jc w:val="center"/>
            </w:pPr>
            <w:r>
              <w:t>22.03.2023</w:t>
            </w:r>
          </w:p>
        </w:tc>
        <w:tc>
          <w:tcPr>
            <w:tcW w:w="2995" w:type="dxa"/>
            <w:tcBorders>
              <w:top w:val="single" w:sz="4" w:space="0" w:color="auto"/>
              <w:left w:val="single" w:sz="4" w:space="0" w:color="auto"/>
            </w:tcBorders>
            <w:shd w:val="clear" w:color="auto" w:fill="FFFFFF"/>
            <w:vAlign w:val="bottom"/>
          </w:tcPr>
          <w:p>
            <w:pPr>
              <w:pStyle w:val="a5"/>
              <w:shd w:val="clear" w:color="auto" w:fill="auto"/>
              <w:jc w:val="center"/>
            </w:pPr>
            <w:r>
              <w:t>30.03.2023</w:t>
            </w:r>
          </w:p>
        </w:tc>
        <w:tc>
          <w:tcPr>
            <w:tcW w:w="3331"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9 дней</w:t>
            </w:r>
          </w:p>
        </w:tc>
      </w:tr>
      <w:tr>
        <w:trPr>
          <w:trHeight w:hRule="exact" w:val="302"/>
          <w:jc w:val="center"/>
        </w:trPr>
        <w:tc>
          <w:tcPr>
            <w:tcW w:w="1176" w:type="dxa"/>
            <w:tcBorders>
              <w:top w:val="single" w:sz="4" w:space="0" w:color="auto"/>
              <w:left w:val="single" w:sz="4" w:space="0" w:color="auto"/>
              <w:bottom w:val="single" w:sz="4" w:space="0" w:color="auto"/>
            </w:tcBorders>
            <w:shd w:val="clear" w:color="auto" w:fill="FFFFFF"/>
          </w:tcPr>
          <w:p>
            <w:pPr>
              <w:pStyle w:val="a5"/>
              <w:shd w:val="clear" w:color="auto" w:fill="auto"/>
            </w:pPr>
            <w:r>
              <w:rPr>
                <w:b/>
                <w:bCs/>
              </w:rPr>
              <w:t>ИТОГО</w:t>
            </w:r>
          </w:p>
        </w:tc>
        <w:tc>
          <w:tcPr>
            <w:tcW w:w="2534" w:type="dxa"/>
            <w:tcBorders>
              <w:top w:val="single" w:sz="4" w:space="0" w:color="auto"/>
              <w:left w:val="single" w:sz="4" w:space="0" w:color="auto"/>
              <w:bottom w:val="single" w:sz="4" w:space="0" w:color="auto"/>
            </w:tcBorders>
            <w:shd w:val="clear" w:color="auto" w:fill="FFFFFF"/>
          </w:tcPr>
          <w:p>
            <w:pPr>
              <w:rPr>
                <w:sz w:val="10"/>
                <w:szCs w:val="10"/>
              </w:rPr>
            </w:pPr>
          </w:p>
        </w:tc>
        <w:tc>
          <w:tcPr>
            <w:tcW w:w="2995" w:type="dxa"/>
            <w:tcBorders>
              <w:top w:val="single" w:sz="4" w:space="0" w:color="auto"/>
              <w:left w:val="single" w:sz="4" w:space="0" w:color="auto"/>
              <w:bottom w:val="single" w:sz="4" w:space="0" w:color="auto"/>
            </w:tcBorders>
            <w:shd w:val="clear" w:color="auto" w:fill="FFFFFF"/>
          </w:tcPr>
          <w:p>
            <w:pPr>
              <w:rPr>
                <w:sz w:val="10"/>
                <w:szCs w:val="10"/>
              </w:rPr>
            </w:pPr>
          </w:p>
        </w:tc>
        <w:tc>
          <w:tcPr>
            <w:tcW w:w="3331"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jc w:val="center"/>
            </w:pPr>
            <w:r>
              <w:rPr>
                <w:b/>
                <w:bCs/>
              </w:rPr>
              <w:t>30 дней</w:t>
            </w:r>
          </w:p>
        </w:tc>
      </w:tr>
    </w:tbl>
    <w:p>
      <w:pPr>
        <w:spacing w:after="259" w:line="1" w:lineRule="exact"/>
      </w:pPr>
    </w:p>
    <w:p>
      <w:pPr>
        <w:pStyle w:val="11"/>
        <w:keepNext/>
        <w:keepLines/>
        <w:shd w:val="clear" w:color="auto" w:fill="auto"/>
      </w:pPr>
      <w:bookmarkStart w:id="4" w:name="bookmark4"/>
      <w:bookmarkStart w:id="5" w:name="bookmark5"/>
      <w:r>
        <w:t>Регламентирование образовательного процесса на неделю</w:t>
      </w:r>
      <w:bookmarkEnd w:id="4"/>
      <w:bookmarkEnd w:id="5"/>
    </w:p>
    <w:p>
      <w:pPr>
        <w:pStyle w:val="1"/>
        <w:shd w:val="clear" w:color="auto" w:fill="auto"/>
        <w:ind w:firstLine="540"/>
        <w:jc w:val="both"/>
      </w:pPr>
      <w:r>
        <w:t xml:space="preserve">МБОУ «Новочершилинская </w:t>
      </w:r>
      <w:proofErr w:type="gramStart"/>
      <w:r>
        <w:t>начальная</w:t>
      </w:r>
      <w:proofErr w:type="gramEnd"/>
      <w:r>
        <w:t xml:space="preserve"> школа-детский сад.» работает по шестидневной учебной неделе. </w:t>
      </w:r>
      <w:proofErr w:type="gramStart"/>
      <w:r>
        <w:t>В соответствии с Санитарно-эпидемиологическими правилами и нормативами (</w:t>
      </w:r>
      <w:proofErr w:type="spellStart"/>
      <w:r>
        <w:t>СанПин</w:t>
      </w:r>
      <w:proofErr w:type="spellEnd"/>
      <w:r>
        <w:t xml:space="preserve"> 2.4.2.2821-10), зарегистрированными в Минюсте России 3.03.2011 г. №19993), в 1 классе учебные занятия проводятся в режиме пятидневной недели.</w:t>
      </w:r>
      <w:proofErr w:type="gramEnd"/>
    </w:p>
    <w:p>
      <w:pPr>
        <w:pStyle w:val="1"/>
        <w:shd w:val="clear" w:color="auto" w:fill="auto"/>
        <w:spacing w:after="260"/>
        <w:ind w:left="1440"/>
        <w:rPr>
          <w:b/>
          <w:bCs/>
        </w:rPr>
      </w:pPr>
    </w:p>
    <w:p>
      <w:pPr>
        <w:pStyle w:val="1"/>
        <w:shd w:val="clear" w:color="auto" w:fill="auto"/>
        <w:spacing w:after="260"/>
        <w:ind w:left="1440"/>
      </w:pPr>
      <w:r>
        <w:rPr>
          <w:b/>
          <w:bCs/>
        </w:rPr>
        <w:t>Регламентирование образовательного процесса на день</w:t>
      </w:r>
    </w:p>
    <w:p>
      <w:pPr>
        <w:pStyle w:val="1"/>
        <w:shd w:val="clear" w:color="auto" w:fill="auto"/>
        <w:ind w:firstLine="540"/>
        <w:jc w:val="both"/>
      </w:pPr>
      <w:r>
        <w:t>Режим работы: школа работает в одну смену.</w:t>
      </w:r>
    </w:p>
    <w:p>
      <w:pPr>
        <w:pStyle w:val="1"/>
        <w:shd w:val="clear" w:color="auto" w:fill="auto"/>
        <w:ind w:firstLine="540"/>
        <w:jc w:val="both"/>
      </w:pPr>
      <w:r>
        <w:t xml:space="preserve">Продолжительность урока для 2-4 </w:t>
      </w:r>
      <w:proofErr w:type="gramStart"/>
      <w:r>
        <w:t>классах</w:t>
      </w:r>
      <w:proofErr w:type="gramEnd"/>
      <w:r>
        <w:t xml:space="preserve"> - 45 минут.</w:t>
      </w:r>
    </w:p>
    <w:p>
      <w:pPr>
        <w:pStyle w:val="1"/>
        <w:shd w:val="clear" w:color="auto" w:fill="auto"/>
        <w:ind w:firstLine="540"/>
        <w:jc w:val="both"/>
      </w:pPr>
      <w:r>
        <w:t>В 1 классе используется «ступенчатый» режим обучения: в первом полугодии: в сентябре, октябре-по 3 урока в день по 35 минут каждый, а 4-ый в нетрадиционной форме (целевые прогулки, экскурсии, физкультурные занятия, развивающие игры.) В ноябре, декабре - по 4 урока по 35 минут каждый; январь-май - по 4 урока по 40 минут каждый, 1 день в неделю 5 уроков за счет урока физической культуры.</w:t>
      </w:r>
    </w:p>
    <w:p>
      <w:pPr>
        <w:pStyle w:val="1"/>
        <w:shd w:val="clear" w:color="auto" w:fill="auto"/>
        <w:ind w:firstLine="540"/>
        <w:jc w:val="both"/>
      </w:pPr>
    </w:p>
    <w:p>
      <w:pPr>
        <w:pStyle w:val="1"/>
        <w:shd w:val="clear" w:color="auto" w:fill="auto"/>
        <w:ind w:firstLine="540"/>
        <w:jc w:val="both"/>
      </w:pPr>
    </w:p>
    <w:p>
      <w:pPr>
        <w:pStyle w:val="a7"/>
        <w:shd w:val="clear" w:color="auto" w:fill="auto"/>
        <w:ind w:left="3806"/>
      </w:pPr>
      <w:r>
        <w:rPr>
          <w:b/>
          <w:bCs/>
        </w:rPr>
        <w:t>Расписание звонков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08"/>
        <w:gridCol w:w="2203"/>
        <w:gridCol w:w="2722"/>
      </w:tblGrid>
      <w:tr>
        <w:trPr>
          <w:trHeight w:hRule="exact" w:val="845"/>
          <w:jc w:val="center"/>
        </w:trPr>
        <w:tc>
          <w:tcPr>
            <w:tcW w:w="2208" w:type="dxa"/>
            <w:tcBorders>
              <w:top w:val="single" w:sz="4" w:space="0" w:color="auto"/>
              <w:left w:val="single" w:sz="4" w:space="0" w:color="auto"/>
            </w:tcBorders>
            <w:shd w:val="clear" w:color="auto" w:fill="FFFFFF"/>
            <w:vAlign w:val="center"/>
          </w:tcPr>
          <w:p>
            <w:pPr>
              <w:pStyle w:val="a5"/>
              <w:shd w:val="clear" w:color="auto" w:fill="auto"/>
            </w:pPr>
            <w:r>
              <w:t xml:space="preserve">1класс </w:t>
            </w:r>
            <w:r>
              <w:rPr>
                <w:lang w:val="en-US" w:eastAsia="en-US" w:bidi="en-US"/>
              </w:rPr>
              <w:t>(I</w:t>
            </w:r>
            <w:r>
              <w:t>-полугодие)</w:t>
            </w:r>
          </w:p>
        </w:tc>
        <w:tc>
          <w:tcPr>
            <w:tcW w:w="2203" w:type="dxa"/>
            <w:tcBorders>
              <w:top w:val="single" w:sz="4" w:space="0" w:color="auto"/>
              <w:left w:val="single" w:sz="4" w:space="0" w:color="auto"/>
            </w:tcBorders>
            <w:shd w:val="clear" w:color="auto" w:fill="FFFFFF"/>
            <w:vAlign w:val="center"/>
          </w:tcPr>
          <w:p>
            <w:pPr>
              <w:pStyle w:val="a5"/>
              <w:shd w:val="clear" w:color="auto" w:fill="auto"/>
            </w:pPr>
            <w:r>
              <w:t xml:space="preserve">1класс </w:t>
            </w:r>
            <w:r>
              <w:rPr>
                <w:lang w:val="en-US" w:eastAsia="en-US" w:bidi="en-US"/>
              </w:rPr>
              <w:t>(II</w:t>
            </w:r>
            <w:r>
              <w:t>-полугодие)</w:t>
            </w:r>
          </w:p>
        </w:tc>
        <w:tc>
          <w:tcPr>
            <w:tcW w:w="2722"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2-4 классы (понедельник - суббота)</w:t>
            </w:r>
          </w:p>
        </w:tc>
      </w:tr>
      <w:tr>
        <w:trPr>
          <w:trHeight w:hRule="exact" w:val="283"/>
          <w:jc w:val="center"/>
        </w:trPr>
        <w:tc>
          <w:tcPr>
            <w:tcW w:w="2208" w:type="dxa"/>
            <w:tcBorders>
              <w:top w:val="single" w:sz="4" w:space="0" w:color="auto"/>
              <w:left w:val="single" w:sz="4" w:space="0" w:color="auto"/>
            </w:tcBorders>
            <w:shd w:val="clear" w:color="auto" w:fill="FFFFFF"/>
            <w:vAlign w:val="bottom"/>
          </w:tcPr>
          <w:p>
            <w:pPr>
              <w:pStyle w:val="a5"/>
              <w:shd w:val="clear" w:color="auto" w:fill="auto"/>
            </w:pPr>
            <w:r>
              <w:t>1 урок 8.00 – 8.35</w:t>
            </w:r>
          </w:p>
        </w:tc>
        <w:tc>
          <w:tcPr>
            <w:tcW w:w="2203" w:type="dxa"/>
            <w:tcBorders>
              <w:top w:val="single" w:sz="4" w:space="0" w:color="auto"/>
              <w:left w:val="single" w:sz="4" w:space="0" w:color="auto"/>
            </w:tcBorders>
            <w:shd w:val="clear" w:color="auto" w:fill="FFFFFF"/>
            <w:vAlign w:val="bottom"/>
          </w:tcPr>
          <w:p>
            <w:pPr>
              <w:pStyle w:val="a5"/>
              <w:shd w:val="clear" w:color="auto" w:fill="auto"/>
            </w:pPr>
            <w:r>
              <w:t>1 урок 8.00 – 8.40</w:t>
            </w:r>
          </w:p>
        </w:tc>
        <w:tc>
          <w:tcPr>
            <w:tcW w:w="2722" w:type="dxa"/>
            <w:tcBorders>
              <w:top w:val="single" w:sz="4" w:space="0" w:color="auto"/>
              <w:left w:val="single" w:sz="4" w:space="0" w:color="auto"/>
              <w:right w:val="single" w:sz="4" w:space="0" w:color="auto"/>
            </w:tcBorders>
            <w:shd w:val="clear" w:color="auto" w:fill="FFFFFF"/>
            <w:vAlign w:val="bottom"/>
          </w:tcPr>
          <w:p>
            <w:pPr>
              <w:pStyle w:val="a5"/>
              <w:shd w:val="clear" w:color="auto" w:fill="auto"/>
            </w:pPr>
            <w:r>
              <w:t>1 урок 8.00.-8.45</w:t>
            </w:r>
          </w:p>
        </w:tc>
      </w:tr>
      <w:tr>
        <w:trPr>
          <w:trHeight w:hRule="exact" w:val="288"/>
          <w:jc w:val="center"/>
        </w:trPr>
        <w:tc>
          <w:tcPr>
            <w:tcW w:w="2208" w:type="dxa"/>
            <w:tcBorders>
              <w:top w:val="single" w:sz="4" w:space="0" w:color="auto"/>
              <w:left w:val="single" w:sz="4" w:space="0" w:color="auto"/>
            </w:tcBorders>
            <w:shd w:val="clear" w:color="auto" w:fill="FFFFFF"/>
            <w:vAlign w:val="bottom"/>
          </w:tcPr>
          <w:p>
            <w:pPr>
              <w:pStyle w:val="a5"/>
              <w:shd w:val="clear" w:color="auto" w:fill="auto"/>
            </w:pPr>
            <w:r>
              <w:t>2 урок 8.45.- 9.30</w:t>
            </w:r>
          </w:p>
        </w:tc>
        <w:tc>
          <w:tcPr>
            <w:tcW w:w="2203" w:type="dxa"/>
            <w:tcBorders>
              <w:top w:val="single" w:sz="4" w:space="0" w:color="auto"/>
              <w:left w:val="single" w:sz="4" w:space="0" w:color="auto"/>
            </w:tcBorders>
            <w:shd w:val="clear" w:color="auto" w:fill="FFFFFF"/>
            <w:vAlign w:val="bottom"/>
          </w:tcPr>
          <w:p>
            <w:pPr>
              <w:pStyle w:val="a5"/>
              <w:shd w:val="clear" w:color="auto" w:fill="auto"/>
            </w:pPr>
            <w:r>
              <w:t>2 урок  8.50.-9.30</w:t>
            </w:r>
          </w:p>
        </w:tc>
        <w:tc>
          <w:tcPr>
            <w:tcW w:w="2722" w:type="dxa"/>
            <w:tcBorders>
              <w:top w:val="single" w:sz="4" w:space="0" w:color="auto"/>
              <w:left w:val="single" w:sz="4" w:space="0" w:color="auto"/>
              <w:right w:val="single" w:sz="4" w:space="0" w:color="auto"/>
            </w:tcBorders>
            <w:shd w:val="clear" w:color="auto" w:fill="FFFFFF"/>
            <w:vAlign w:val="bottom"/>
          </w:tcPr>
          <w:p>
            <w:pPr>
              <w:pStyle w:val="a5"/>
              <w:shd w:val="clear" w:color="auto" w:fill="auto"/>
            </w:pPr>
            <w:r>
              <w:t>2 урок 8.55-9.40</w:t>
            </w:r>
          </w:p>
        </w:tc>
      </w:tr>
      <w:tr>
        <w:trPr>
          <w:trHeight w:hRule="exact" w:val="562"/>
          <w:jc w:val="center"/>
        </w:trPr>
        <w:tc>
          <w:tcPr>
            <w:tcW w:w="2208" w:type="dxa"/>
            <w:tcBorders>
              <w:top w:val="single" w:sz="4" w:space="0" w:color="auto"/>
              <w:left w:val="single" w:sz="4" w:space="0" w:color="auto"/>
            </w:tcBorders>
            <w:shd w:val="clear" w:color="auto" w:fill="FFFFFF"/>
            <w:vAlign w:val="bottom"/>
          </w:tcPr>
          <w:p>
            <w:pPr>
              <w:pStyle w:val="a5"/>
              <w:shd w:val="clear" w:color="auto" w:fill="auto"/>
            </w:pPr>
            <w:r>
              <w:t>3 урок 9.50.-10.25</w:t>
            </w:r>
          </w:p>
        </w:tc>
        <w:tc>
          <w:tcPr>
            <w:tcW w:w="2203" w:type="dxa"/>
            <w:tcBorders>
              <w:top w:val="single" w:sz="4" w:space="0" w:color="auto"/>
              <w:left w:val="single" w:sz="4" w:space="0" w:color="auto"/>
            </w:tcBorders>
            <w:shd w:val="clear" w:color="auto" w:fill="FFFFFF"/>
            <w:vAlign w:val="bottom"/>
          </w:tcPr>
          <w:p>
            <w:pPr>
              <w:pStyle w:val="a5"/>
              <w:shd w:val="clear" w:color="auto" w:fill="auto"/>
            </w:pPr>
            <w:r>
              <w:t>3 урок 9.50-10.30</w:t>
            </w:r>
          </w:p>
          <w:p>
            <w:pPr>
              <w:pStyle w:val="a5"/>
              <w:shd w:val="clear" w:color="auto" w:fill="auto"/>
            </w:pPr>
          </w:p>
        </w:tc>
        <w:tc>
          <w:tcPr>
            <w:tcW w:w="2722" w:type="dxa"/>
            <w:tcBorders>
              <w:top w:val="single" w:sz="4" w:space="0" w:color="auto"/>
              <w:left w:val="single" w:sz="4" w:space="0" w:color="auto"/>
              <w:right w:val="single" w:sz="4" w:space="0" w:color="auto"/>
            </w:tcBorders>
            <w:shd w:val="clear" w:color="auto" w:fill="FFFFFF"/>
          </w:tcPr>
          <w:p>
            <w:pPr>
              <w:pStyle w:val="a5"/>
              <w:shd w:val="clear" w:color="auto" w:fill="auto"/>
            </w:pPr>
            <w:r>
              <w:t>3 урок 10.00 – 10.45</w:t>
            </w:r>
          </w:p>
        </w:tc>
      </w:tr>
      <w:tr>
        <w:trPr>
          <w:trHeight w:hRule="exact" w:val="562"/>
          <w:jc w:val="center"/>
        </w:trPr>
        <w:tc>
          <w:tcPr>
            <w:tcW w:w="2208" w:type="dxa"/>
            <w:tcBorders>
              <w:top w:val="single" w:sz="4" w:space="0" w:color="auto"/>
              <w:left w:val="single" w:sz="4" w:space="0" w:color="auto"/>
            </w:tcBorders>
            <w:shd w:val="clear" w:color="auto" w:fill="FFFFFF"/>
            <w:vAlign w:val="bottom"/>
          </w:tcPr>
          <w:p>
            <w:pPr>
              <w:pStyle w:val="a5"/>
              <w:shd w:val="clear" w:color="auto" w:fill="auto"/>
            </w:pPr>
            <w:r>
              <w:t>4 урок 10.35.-11.10</w:t>
            </w:r>
          </w:p>
        </w:tc>
        <w:tc>
          <w:tcPr>
            <w:tcW w:w="2203" w:type="dxa"/>
            <w:tcBorders>
              <w:top w:val="single" w:sz="4" w:space="0" w:color="auto"/>
              <w:left w:val="single" w:sz="4" w:space="0" w:color="auto"/>
            </w:tcBorders>
            <w:shd w:val="clear" w:color="auto" w:fill="FFFFFF"/>
            <w:vAlign w:val="bottom"/>
          </w:tcPr>
          <w:p>
            <w:pPr>
              <w:pStyle w:val="a5"/>
              <w:shd w:val="clear" w:color="auto" w:fill="auto"/>
              <w:spacing w:line="233" w:lineRule="auto"/>
              <w:ind w:firstLine="180"/>
            </w:pPr>
            <w:r>
              <w:t>Динам. Пауза.10.30-11.00</w:t>
            </w:r>
          </w:p>
        </w:tc>
        <w:tc>
          <w:tcPr>
            <w:tcW w:w="2722" w:type="dxa"/>
            <w:tcBorders>
              <w:top w:val="single" w:sz="4" w:space="0" w:color="auto"/>
              <w:left w:val="single" w:sz="4" w:space="0" w:color="auto"/>
              <w:right w:val="single" w:sz="4" w:space="0" w:color="auto"/>
            </w:tcBorders>
            <w:shd w:val="clear" w:color="auto" w:fill="FFFFFF"/>
          </w:tcPr>
          <w:p>
            <w:pPr>
              <w:pStyle w:val="a5"/>
              <w:shd w:val="clear" w:color="auto" w:fill="auto"/>
            </w:pPr>
            <w:r>
              <w:t>4 урок 10.55-11.40</w:t>
            </w:r>
          </w:p>
        </w:tc>
      </w:tr>
      <w:tr>
        <w:trPr>
          <w:trHeight w:hRule="exact" w:val="562"/>
          <w:jc w:val="center"/>
        </w:trPr>
        <w:tc>
          <w:tcPr>
            <w:tcW w:w="2208" w:type="dxa"/>
            <w:tcBorders>
              <w:top w:val="single" w:sz="4" w:space="0" w:color="auto"/>
              <w:left w:val="single" w:sz="4" w:space="0" w:color="auto"/>
            </w:tcBorders>
            <w:shd w:val="clear" w:color="auto" w:fill="FFFFFF"/>
            <w:vAlign w:val="bottom"/>
          </w:tcPr>
          <w:p>
            <w:pPr>
              <w:pStyle w:val="a5"/>
              <w:shd w:val="clear" w:color="auto" w:fill="auto"/>
            </w:pPr>
            <w:r>
              <w:t>5 урок 11.20 -11.55</w:t>
            </w:r>
          </w:p>
        </w:tc>
        <w:tc>
          <w:tcPr>
            <w:tcW w:w="2203" w:type="dxa"/>
            <w:tcBorders>
              <w:top w:val="single" w:sz="4" w:space="0" w:color="auto"/>
              <w:left w:val="single" w:sz="4" w:space="0" w:color="auto"/>
            </w:tcBorders>
            <w:shd w:val="clear" w:color="auto" w:fill="FFFFFF"/>
            <w:vAlign w:val="bottom"/>
          </w:tcPr>
          <w:p>
            <w:pPr>
              <w:pStyle w:val="a5"/>
              <w:shd w:val="clear" w:color="auto" w:fill="auto"/>
            </w:pPr>
            <w:r>
              <w:t>4 урок 11.00 -</w:t>
            </w:r>
          </w:p>
          <w:p>
            <w:pPr>
              <w:pStyle w:val="a5"/>
              <w:shd w:val="clear" w:color="auto" w:fill="auto"/>
            </w:pPr>
            <w:r>
              <w:t>11.45</w:t>
            </w:r>
          </w:p>
        </w:tc>
        <w:tc>
          <w:tcPr>
            <w:tcW w:w="2722" w:type="dxa"/>
            <w:tcBorders>
              <w:top w:val="single" w:sz="4" w:space="0" w:color="auto"/>
              <w:left w:val="single" w:sz="4" w:space="0" w:color="auto"/>
              <w:right w:val="single" w:sz="4" w:space="0" w:color="auto"/>
            </w:tcBorders>
            <w:shd w:val="clear" w:color="auto" w:fill="FFFFFF"/>
          </w:tcPr>
          <w:p>
            <w:pPr>
              <w:pStyle w:val="a5"/>
              <w:shd w:val="clear" w:color="auto" w:fill="auto"/>
            </w:pPr>
            <w:r>
              <w:t>5 урок.11.50-12.35</w:t>
            </w:r>
          </w:p>
        </w:tc>
      </w:tr>
      <w:tr>
        <w:trPr>
          <w:trHeight w:hRule="exact" w:val="571"/>
          <w:jc w:val="center"/>
        </w:trPr>
        <w:tc>
          <w:tcPr>
            <w:tcW w:w="2208" w:type="dxa"/>
            <w:tcBorders>
              <w:top w:val="single" w:sz="4" w:space="0" w:color="auto"/>
              <w:left w:val="single" w:sz="4" w:space="0" w:color="auto"/>
              <w:bottom w:val="single" w:sz="4" w:space="0" w:color="auto"/>
            </w:tcBorders>
            <w:shd w:val="clear" w:color="auto" w:fill="FFFFFF"/>
          </w:tcPr>
          <w:p>
            <w:pPr>
              <w:pStyle w:val="a5"/>
              <w:shd w:val="clear" w:color="auto" w:fill="auto"/>
            </w:pPr>
          </w:p>
        </w:tc>
        <w:tc>
          <w:tcPr>
            <w:tcW w:w="2203" w:type="dxa"/>
            <w:tcBorders>
              <w:top w:val="single" w:sz="4" w:space="0" w:color="auto"/>
              <w:left w:val="single" w:sz="4" w:space="0" w:color="auto"/>
              <w:bottom w:val="single" w:sz="4" w:space="0" w:color="auto"/>
            </w:tcBorders>
            <w:shd w:val="clear" w:color="auto" w:fill="FFFFFF"/>
          </w:tcPr>
          <w:p>
            <w:pPr>
              <w:pStyle w:val="a5"/>
              <w:shd w:val="clear" w:color="auto" w:fill="auto"/>
            </w:pPr>
            <w:r>
              <w:t>5 урок 11.55-12.40</w:t>
            </w:r>
          </w:p>
        </w:tc>
        <w:tc>
          <w:tcPr>
            <w:tcW w:w="2722"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pPr>
            <w:r>
              <w:t>6 урок 12.45-13.30</w:t>
            </w:r>
          </w:p>
        </w:tc>
      </w:tr>
    </w:tbl>
    <w:p>
      <w:pPr>
        <w:spacing w:line="1" w:lineRule="exact"/>
      </w:pPr>
    </w:p>
    <w:p>
      <w:pPr>
        <w:pStyle w:val="1"/>
        <w:shd w:val="clear" w:color="auto" w:fill="auto"/>
      </w:pPr>
      <w:r>
        <w:rPr>
          <w:b/>
          <w:bCs/>
        </w:rPr>
        <w:t>Начало учебных занятий: 08.00</w:t>
      </w:r>
    </w:p>
    <w:p>
      <w:pPr>
        <w:pStyle w:val="1"/>
        <w:shd w:val="clear" w:color="auto" w:fill="auto"/>
      </w:pPr>
      <w:r>
        <w:rPr>
          <w:b/>
          <w:bCs/>
        </w:rPr>
        <w:t>Окончание учебных занятий:</w:t>
      </w:r>
    </w:p>
    <w:p>
      <w:pPr>
        <w:pStyle w:val="1"/>
        <w:shd w:val="clear" w:color="auto" w:fill="auto"/>
      </w:pPr>
      <w:r>
        <w:t xml:space="preserve">1 классы - </w:t>
      </w:r>
      <w:proofErr w:type="gramStart"/>
      <w:r>
        <w:t>ступенчатая</w:t>
      </w:r>
      <w:proofErr w:type="gramEnd"/>
      <w:r>
        <w:t>, к концу года в 12.10,</w:t>
      </w:r>
    </w:p>
    <w:p>
      <w:pPr>
        <w:pStyle w:val="1"/>
        <w:shd w:val="clear" w:color="auto" w:fill="auto"/>
      </w:pPr>
      <w:r>
        <w:t>2 - 4 классы - 13.10,</w:t>
      </w:r>
    </w:p>
    <w:p>
      <w:pPr>
        <w:pStyle w:val="1"/>
        <w:shd w:val="clear" w:color="auto" w:fill="auto"/>
        <w:ind w:firstLine="600"/>
      </w:pPr>
      <w:r>
        <w:rPr>
          <w:b/>
          <w:bCs/>
        </w:rPr>
        <w:t>Продолжительность уроков:</w:t>
      </w:r>
    </w:p>
    <w:p>
      <w:pPr>
        <w:pStyle w:val="1"/>
        <w:shd w:val="clear" w:color="auto" w:fill="auto"/>
      </w:pPr>
      <w:r>
        <w:t>1 классы - 1 четверть: 3 урока по 35 минут</w:t>
      </w:r>
    </w:p>
    <w:p>
      <w:pPr>
        <w:pStyle w:val="1"/>
        <w:numPr>
          <w:ilvl w:val="0"/>
          <w:numId w:val="9"/>
        </w:numPr>
        <w:shd w:val="clear" w:color="auto" w:fill="auto"/>
        <w:tabs>
          <w:tab w:val="left" w:pos="387"/>
        </w:tabs>
      </w:pPr>
      <w:r>
        <w:t>4 четверти: 4 урока по 40 минут</w:t>
      </w:r>
    </w:p>
    <w:p>
      <w:pPr>
        <w:pStyle w:val="1"/>
        <w:shd w:val="clear" w:color="auto" w:fill="auto"/>
      </w:pPr>
      <w:r>
        <w:rPr>
          <w:b/>
          <w:bCs/>
        </w:rPr>
        <w:t>Динамическая пауза после 2 урока - 40 минут</w:t>
      </w:r>
      <w:bookmarkStart w:id="6" w:name="bookmark6"/>
      <w:bookmarkStart w:id="7" w:name="bookmark7"/>
    </w:p>
    <w:p>
      <w:pPr>
        <w:pStyle w:val="11"/>
        <w:keepNext/>
        <w:keepLines/>
        <w:shd w:val="clear" w:color="auto" w:fill="auto"/>
        <w:tabs>
          <w:tab w:val="left" w:pos="494"/>
        </w:tabs>
        <w:jc w:val="left"/>
      </w:pPr>
    </w:p>
    <w:p>
      <w:pPr>
        <w:pStyle w:val="11"/>
        <w:keepNext/>
        <w:keepLines/>
        <w:numPr>
          <w:ilvl w:val="0"/>
          <w:numId w:val="10"/>
        </w:numPr>
        <w:shd w:val="clear" w:color="auto" w:fill="auto"/>
        <w:tabs>
          <w:tab w:val="left" w:pos="494"/>
        </w:tabs>
      </w:pPr>
      <w:r>
        <w:t>Кадровое обеспечение образовательного процесса</w:t>
      </w:r>
      <w:bookmarkEnd w:id="6"/>
      <w:bookmarkEnd w:id="7"/>
    </w:p>
    <w:p>
      <w:pPr>
        <w:pStyle w:val="1"/>
        <w:shd w:val="clear" w:color="auto" w:fill="auto"/>
        <w:spacing w:after="260"/>
        <w:ind w:firstLine="540"/>
      </w:pPr>
      <w:r>
        <w:t xml:space="preserve">На 31 мая 2020 года в </w:t>
      </w:r>
      <w:proofErr w:type="spellStart"/>
      <w:r>
        <w:t>МБОУ</w:t>
      </w:r>
      <w:proofErr w:type="gramStart"/>
      <w:r>
        <w:t>»Н</w:t>
      </w:r>
      <w:proofErr w:type="gramEnd"/>
      <w:r>
        <w:t>овочершилинская</w:t>
      </w:r>
      <w:proofErr w:type="spellEnd"/>
      <w:r>
        <w:t xml:space="preserve"> начальная школа-детский сад» работали 14 педагогов. Из них 86% имели высшее образование, 14% - среднее специальное. Педагогов, имеющих ученые степени в </w:t>
      </w:r>
      <w:proofErr w:type="spellStart"/>
      <w:r>
        <w:t>МБОУ</w:t>
      </w:r>
      <w:proofErr w:type="gramStart"/>
      <w:r>
        <w:t>»Н</w:t>
      </w:r>
      <w:proofErr w:type="gramEnd"/>
      <w:r>
        <w:t>овочершилинская</w:t>
      </w:r>
      <w:proofErr w:type="spellEnd"/>
      <w:r>
        <w:t xml:space="preserve"> начальная школа-детский сад» нет, </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874"/>
        <w:gridCol w:w="970"/>
        <w:gridCol w:w="1042"/>
        <w:gridCol w:w="1042"/>
        <w:gridCol w:w="974"/>
        <w:gridCol w:w="1042"/>
        <w:gridCol w:w="1042"/>
        <w:gridCol w:w="1042"/>
        <w:gridCol w:w="1018"/>
      </w:tblGrid>
      <w:tr>
        <w:trPr>
          <w:trHeight w:hRule="exact" w:val="293"/>
          <w:jc w:val="center"/>
        </w:trPr>
        <w:tc>
          <w:tcPr>
            <w:tcW w:w="4926" w:type="dxa"/>
            <w:gridSpan w:val="5"/>
            <w:tcBorders>
              <w:top w:val="single" w:sz="4" w:space="0" w:color="auto"/>
              <w:left w:val="single" w:sz="4" w:space="0" w:color="auto"/>
            </w:tcBorders>
            <w:shd w:val="clear" w:color="auto" w:fill="FFFFFF"/>
            <w:vAlign w:val="bottom"/>
          </w:tcPr>
          <w:p>
            <w:pPr>
              <w:pStyle w:val="a5"/>
              <w:shd w:val="clear" w:color="auto" w:fill="auto"/>
              <w:jc w:val="center"/>
            </w:pPr>
            <w:r>
              <w:t>По возрасту</w:t>
            </w:r>
          </w:p>
        </w:tc>
        <w:tc>
          <w:tcPr>
            <w:tcW w:w="5118" w:type="dxa"/>
            <w:gridSpan w:val="5"/>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По стажу</w:t>
            </w:r>
          </w:p>
        </w:tc>
      </w:tr>
      <w:tr>
        <w:trPr>
          <w:trHeight w:hRule="exact" w:val="840"/>
          <w:jc w:val="center"/>
        </w:trPr>
        <w:tc>
          <w:tcPr>
            <w:tcW w:w="998" w:type="dxa"/>
            <w:tcBorders>
              <w:top w:val="single" w:sz="4" w:space="0" w:color="auto"/>
              <w:left w:val="single" w:sz="4" w:space="0" w:color="auto"/>
            </w:tcBorders>
            <w:shd w:val="clear" w:color="auto" w:fill="FFFFFF"/>
            <w:vAlign w:val="bottom"/>
          </w:tcPr>
          <w:p>
            <w:pPr>
              <w:pStyle w:val="a5"/>
              <w:shd w:val="clear" w:color="auto" w:fill="auto"/>
            </w:pPr>
            <w:proofErr w:type="spellStart"/>
            <w:r>
              <w:t>Молож</w:t>
            </w:r>
            <w:proofErr w:type="spellEnd"/>
          </w:p>
          <w:p>
            <w:pPr>
              <w:pStyle w:val="a5"/>
              <w:shd w:val="clear" w:color="auto" w:fill="auto"/>
            </w:pPr>
            <w:r>
              <w:t>е 25</w:t>
            </w:r>
          </w:p>
          <w:p>
            <w:pPr>
              <w:pStyle w:val="a5"/>
              <w:shd w:val="clear" w:color="auto" w:fill="auto"/>
            </w:pPr>
            <w:r>
              <w:t>лет</w:t>
            </w:r>
          </w:p>
        </w:tc>
        <w:tc>
          <w:tcPr>
            <w:tcW w:w="874" w:type="dxa"/>
            <w:tcBorders>
              <w:top w:val="single" w:sz="4" w:space="0" w:color="auto"/>
              <w:left w:val="single" w:sz="4" w:space="0" w:color="auto"/>
            </w:tcBorders>
            <w:shd w:val="clear" w:color="auto" w:fill="FFFFFF"/>
          </w:tcPr>
          <w:p>
            <w:pPr>
              <w:pStyle w:val="a5"/>
              <w:shd w:val="clear" w:color="auto" w:fill="auto"/>
            </w:pPr>
            <w:r>
              <w:t>26-35</w:t>
            </w:r>
          </w:p>
          <w:p>
            <w:pPr>
              <w:pStyle w:val="a5"/>
              <w:shd w:val="clear" w:color="auto" w:fill="auto"/>
            </w:pPr>
            <w:r>
              <w:t>лет</w:t>
            </w:r>
          </w:p>
        </w:tc>
        <w:tc>
          <w:tcPr>
            <w:tcW w:w="970" w:type="dxa"/>
            <w:tcBorders>
              <w:top w:val="single" w:sz="4" w:space="0" w:color="auto"/>
              <w:left w:val="single" w:sz="4" w:space="0" w:color="auto"/>
            </w:tcBorders>
            <w:shd w:val="clear" w:color="auto" w:fill="FFFFFF"/>
          </w:tcPr>
          <w:p>
            <w:pPr>
              <w:pStyle w:val="a5"/>
              <w:shd w:val="clear" w:color="auto" w:fill="auto"/>
            </w:pPr>
            <w:r>
              <w:t>36-55</w:t>
            </w:r>
          </w:p>
          <w:p>
            <w:pPr>
              <w:pStyle w:val="a5"/>
              <w:shd w:val="clear" w:color="auto" w:fill="auto"/>
            </w:pPr>
            <w:r>
              <w:t>лет</w:t>
            </w:r>
          </w:p>
        </w:tc>
        <w:tc>
          <w:tcPr>
            <w:tcW w:w="1042" w:type="dxa"/>
            <w:tcBorders>
              <w:top w:val="single" w:sz="4" w:space="0" w:color="auto"/>
              <w:left w:val="single" w:sz="4" w:space="0" w:color="auto"/>
            </w:tcBorders>
            <w:shd w:val="clear" w:color="auto" w:fill="FFFFFF"/>
          </w:tcPr>
          <w:p>
            <w:pPr>
              <w:pStyle w:val="a5"/>
              <w:shd w:val="clear" w:color="auto" w:fill="auto"/>
            </w:pPr>
            <w:r>
              <w:t>56-60</w:t>
            </w:r>
          </w:p>
          <w:p>
            <w:pPr>
              <w:pStyle w:val="a5"/>
              <w:shd w:val="clear" w:color="auto" w:fill="auto"/>
            </w:pPr>
            <w:r>
              <w:t>лет</w:t>
            </w:r>
          </w:p>
        </w:tc>
        <w:tc>
          <w:tcPr>
            <w:tcW w:w="1042" w:type="dxa"/>
            <w:tcBorders>
              <w:top w:val="single" w:sz="4" w:space="0" w:color="auto"/>
              <w:left w:val="single" w:sz="4" w:space="0" w:color="auto"/>
            </w:tcBorders>
            <w:shd w:val="clear" w:color="auto" w:fill="FFFFFF"/>
          </w:tcPr>
          <w:p>
            <w:pPr>
              <w:pStyle w:val="a5"/>
              <w:shd w:val="clear" w:color="auto" w:fill="auto"/>
            </w:pPr>
            <w:r>
              <w:t>Старше</w:t>
            </w:r>
          </w:p>
          <w:p>
            <w:pPr>
              <w:pStyle w:val="a5"/>
              <w:shd w:val="clear" w:color="auto" w:fill="auto"/>
              <w:spacing w:line="233" w:lineRule="auto"/>
            </w:pPr>
            <w:r>
              <w:t>60 лет</w:t>
            </w:r>
          </w:p>
        </w:tc>
        <w:tc>
          <w:tcPr>
            <w:tcW w:w="974" w:type="dxa"/>
            <w:tcBorders>
              <w:top w:val="single" w:sz="4" w:space="0" w:color="auto"/>
              <w:left w:val="single" w:sz="4" w:space="0" w:color="auto"/>
            </w:tcBorders>
            <w:shd w:val="clear" w:color="auto" w:fill="FFFFFF"/>
          </w:tcPr>
          <w:p>
            <w:pPr>
              <w:pStyle w:val="a5"/>
              <w:shd w:val="clear" w:color="auto" w:fill="auto"/>
            </w:pPr>
            <w:r>
              <w:t>До 5</w:t>
            </w:r>
          </w:p>
          <w:p>
            <w:pPr>
              <w:pStyle w:val="a5"/>
              <w:shd w:val="clear" w:color="auto" w:fill="auto"/>
              <w:spacing w:line="228" w:lineRule="auto"/>
            </w:pPr>
            <w:r>
              <w:t>лет</w:t>
            </w:r>
          </w:p>
        </w:tc>
        <w:tc>
          <w:tcPr>
            <w:tcW w:w="1042" w:type="dxa"/>
            <w:tcBorders>
              <w:top w:val="single" w:sz="4" w:space="0" w:color="auto"/>
              <w:left w:val="single" w:sz="4" w:space="0" w:color="auto"/>
            </w:tcBorders>
            <w:shd w:val="clear" w:color="auto" w:fill="FFFFFF"/>
          </w:tcPr>
          <w:p>
            <w:pPr>
              <w:pStyle w:val="a5"/>
              <w:shd w:val="clear" w:color="auto" w:fill="auto"/>
            </w:pPr>
            <w:r>
              <w:t>6-10</w:t>
            </w:r>
          </w:p>
          <w:p>
            <w:pPr>
              <w:pStyle w:val="a5"/>
              <w:shd w:val="clear" w:color="auto" w:fill="auto"/>
            </w:pPr>
            <w:r>
              <w:t>лет</w:t>
            </w:r>
          </w:p>
        </w:tc>
        <w:tc>
          <w:tcPr>
            <w:tcW w:w="1042" w:type="dxa"/>
            <w:tcBorders>
              <w:top w:val="single" w:sz="4" w:space="0" w:color="auto"/>
              <w:left w:val="single" w:sz="4" w:space="0" w:color="auto"/>
            </w:tcBorders>
            <w:shd w:val="clear" w:color="auto" w:fill="FFFFFF"/>
          </w:tcPr>
          <w:p>
            <w:pPr>
              <w:pStyle w:val="a5"/>
              <w:shd w:val="clear" w:color="auto" w:fill="auto"/>
            </w:pPr>
            <w:r>
              <w:t>11-20</w:t>
            </w:r>
          </w:p>
          <w:p>
            <w:pPr>
              <w:pStyle w:val="a5"/>
              <w:shd w:val="clear" w:color="auto" w:fill="auto"/>
            </w:pPr>
            <w:r>
              <w:t>лет</w:t>
            </w:r>
          </w:p>
        </w:tc>
        <w:tc>
          <w:tcPr>
            <w:tcW w:w="1042" w:type="dxa"/>
            <w:tcBorders>
              <w:top w:val="single" w:sz="4" w:space="0" w:color="auto"/>
              <w:left w:val="single" w:sz="4" w:space="0" w:color="auto"/>
            </w:tcBorders>
            <w:shd w:val="clear" w:color="auto" w:fill="FFFFFF"/>
          </w:tcPr>
          <w:p>
            <w:pPr>
              <w:pStyle w:val="a5"/>
              <w:shd w:val="clear" w:color="auto" w:fill="auto"/>
            </w:pPr>
            <w:r>
              <w:t>21-30</w:t>
            </w:r>
          </w:p>
          <w:p>
            <w:pPr>
              <w:pStyle w:val="a5"/>
              <w:shd w:val="clear" w:color="auto" w:fill="auto"/>
            </w:pPr>
            <w:r>
              <w:t>лет</w:t>
            </w:r>
          </w:p>
        </w:tc>
        <w:tc>
          <w:tcPr>
            <w:tcW w:w="1018" w:type="dxa"/>
            <w:tcBorders>
              <w:top w:val="single" w:sz="4" w:space="0" w:color="auto"/>
              <w:left w:val="single" w:sz="4" w:space="0" w:color="auto"/>
              <w:right w:val="single" w:sz="4" w:space="0" w:color="auto"/>
            </w:tcBorders>
            <w:shd w:val="clear" w:color="auto" w:fill="FFFFFF"/>
          </w:tcPr>
          <w:p>
            <w:pPr>
              <w:pStyle w:val="a5"/>
              <w:shd w:val="clear" w:color="auto" w:fill="auto"/>
            </w:pPr>
            <w:r>
              <w:t>Свыше</w:t>
            </w:r>
          </w:p>
          <w:p>
            <w:pPr>
              <w:pStyle w:val="a5"/>
              <w:shd w:val="clear" w:color="auto" w:fill="auto"/>
            </w:pPr>
            <w:r>
              <w:t>30 лет</w:t>
            </w:r>
          </w:p>
        </w:tc>
      </w:tr>
      <w:tr>
        <w:trPr>
          <w:trHeight w:hRule="exact" w:val="571"/>
          <w:jc w:val="center"/>
        </w:trPr>
        <w:tc>
          <w:tcPr>
            <w:tcW w:w="998" w:type="dxa"/>
            <w:tcBorders>
              <w:top w:val="single" w:sz="4" w:space="0" w:color="auto"/>
              <w:left w:val="single" w:sz="4" w:space="0" w:color="auto"/>
              <w:bottom w:val="single" w:sz="4" w:space="0" w:color="auto"/>
            </w:tcBorders>
            <w:shd w:val="clear" w:color="auto" w:fill="FFFFFF"/>
          </w:tcPr>
          <w:p>
            <w:pPr>
              <w:pStyle w:val="a5"/>
              <w:shd w:val="clear" w:color="auto" w:fill="auto"/>
            </w:pPr>
            <w:r>
              <w:t>0(0%)</w:t>
            </w:r>
          </w:p>
        </w:tc>
        <w:tc>
          <w:tcPr>
            <w:tcW w:w="874" w:type="dxa"/>
            <w:tcBorders>
              <w:top w:val="single" w:sz="4" w:space="0" w:color="auto"/>
              <w:left w:val="single" w:sz="4" w:space="0" w:color="auto"/>
              <w:bottom w:val="single" w:sz="4" w:space="0" w:color="auto"/>
            </w:tcBorders>
            <w:shd w:val="clear" w:color="auto" w:fill="FFFFFF"/>
          </w:tcPr>
          <w:p>
            <w:pPr>
              <w:pStyle w:val="a5"/>
              <w:shd w:val="clear" w:color="auto" w:fill="auto"/>
            </w:pPr>
            <w:r>
              <w:t xml:space="preserve">1 </w:t>
            </w:r>
          </w:p>
        </w:tc>
        <w:tc>
          <w:tcPr>
            <w:tcW w:w="970" w:type="dxa"/>
            <w:tcBorders>
              <w:top w:val="single" w:sz="4" w:space="0" w:color="auto"/>
              <w:left w:val="single" w:sz="4" w:space="0" w:color="auto"/>
              <w:bottom w:val="single" w:sz="4" w:space="0" w:color="auto"/>
            </w:tcBorders>
            <w:shd w:val="clear" w:color="auto" w:fill="FFFFFF"/>
            <w:vAlign w:val="bottom"/>
          </w:tcPr>
          <w:p>
            <w:pPr>
              <w:pStyle w:val="a5"/>
              <w:shd w:val="clear" w:color="auto" w:fill="auto"/>
            </w:pPr>
            <w:r>
              <w:t>1</w:t>
            </w:r>
          </w:p>
        </w:tc>
        <w:tc>
          <w:tcPr>
            <w:tcW w:w="1042" w:type="dxa"/>
            <w:tcBorders>
              <w:top w:val="single" w:sz="4" w:space="0" w:color="auto"/>
              <w:left w:val="single" w:sz="4" w:space="0" w:color="auto"/>
              <w:bottom w:val="single" w:sz="4" w:space="0" w:color="auto"/>
            </w:tcBorders>
            <w:shd w:val="clear" w:color="auto" w:fill="FFFFFF"/>
          </w:tcPr>
          <w:p>
            <w:pPr>
              <w:pStyle w:val="a5"/>
              <w:shd w:val="clear" w:color="auto" w:fill="auto"/>
            </w:pPr>
            <w:r>
              <w:t xml:space="preserve"> </w:t>
            </w:r>
          </w:p>
        </w:tc>
        <w:tc>
          <w:tcPr>
            <w:tcW w:w="1042"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4</w:t>
            </w:r>
          </w:p>
        </w:tc>
        <w:tc>
          <w:tcPr>
            <w:tcW w:w="974" w:type="dxa"/>
            <w:tcBorders>
              <w:top w:val="single" w:sz="4" w:space="0" w:color="auto"/>
              <w:left w:val="single" w:sz="4" w:space="0" w:color="auto"/>
              <w:bottom w:val="single" w:sz="4" w:space="0" w:color="auto"/>
            </w:tcBorders>
            <w:shd w:val="clear" w:color="auto" w:fill="FFFFFF"/>
          </w:tcPr>
          <w:p>
            <w:pPr>
              <w:pStyle w:val="a5"/>
              <w:shd w:val="clear" w:color="auto" w:fill="auto"/>
            </w:pPr>
            <w:r>
              <w:t>1</w:t>
            </w:r>
          </w:p>
        </w:tc>
        <w:tc>
          <w:tcPr>
            <w:tcW w:w="1042" w:type="dxa"/>
            <w:tcBorders>
              <w:top w:val="single" w:sz="4" w:space="0" w:color="auto"/>
              <w:left w:val="single" w:sz="4" w:space="0" w:color="auto"/>
              <w:bottom w:val="single" w:sz="4" w:space="0" w:color="auto"/>
            </w:tcBorders>
            <w:shd w:val="clear" w:color="auto" w:fill="FFFFFF"/>
          </w:tcPr>
          <w:p>
            <w:pPr>
              <w:pStyle w:val="a5"/>
              <w:shd w:val="clear" w:color="auto" w:fill="auto"/>
            </w:pPr>
            <w:r>
              <w:t>1</w:t>
            </w:r>
          </w:p>
        </w:tc>
        <w:tc>
          <w:tcPr>
            <w:tcW w:w="1042" w:type="dxa"/>
            <w:tcBorders>
              <w:top w:val="single" w:sz="4" w:space="0" w:color="auto"/>
              <w:left w:val="single" w:sz="4" w:space="0" w:color="auto"/>
              <w:bottom w:val="single" w:sz="4" w:space="0" w:color="auto"/>
            </w:tcBorders>
            <w:shd w:val="clear" w:color="auto" w:fill="FFFFFF"/>
          </w:tcPr>
          <w:p>
            <w:pPr>
              <w:pStyle w:val="a5"/>
              <w:shd w:val="clear" w:color="auto" w:fill="auto"/>
            </w:pPr>
            <w:r>
              <w:t>0</w:t>
            </w:r>
          </w:p>
        </w:tc>
        <w:tc>
          <w:tcPr>
            <w:tcW w:w="1042" w:type="dxa"/>
            <w:tcBorders>
              <w:top w:val="single" w:sz="4" w:space="0" w:color="auto"/>
              <w:left w:val="single" w:sz="4" w:space="0" w:color="auto"/>
              <w:bottom w:val="single" w:sz="4" w:space="0" w:color="auto"/>
            </w:tcBorders>
            <w:shd w:val="clear" w:color="auto" w:fill="FFFFFF"/>
          </w:tcPr>
          <w:p>
            <w:pPr>
              <w:pStyle w:val="a5"/>
              <w:shd w:val="clear" w:color="auto" w:fill="auto"/>
            </w:pPr>
            <w:r>
              <w:t>4</w:t>
            </w:r>
          </w:p>
        </w:tc>
        <w:tc>
          <w:tcPr>
            <w:tcW w:w="1018"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pPr>
            <w:r>
              <w:t>1</w:t>
            </w:r>
          </w:p>
        </w:tc>
      </w:tr>
    </w:tbl>
    <w:p>
      <w:pPr>
        <w:spacing w:after="259" w:line="1" w:lineRule="exact"/>
      </w:pPr>
    </w:p>
    <w:p>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2030"/>
        <w:gridCol w:w="1886"/>
        <w:gridCol w:w="1877"/>
        <w:gridCol w:w="1930"/>
      </w:tblGrid>
      <w:tr>
        <w:trPr>
          <w:trHeight w:hRule="exact" w:val="293"/>
          <w:jc w:val="center"/>
        </w:trPr>
        <w:tc>
          <w:tcPr>
            <w:tcW w:w="7723" w:type="dxa"/>
            <w:gridSpan w:val="4"/>
            <w:tcBorders>
              <w:top w:val="single" w:sz="4" w:space="0" w:color="auto"/>
              <w:left w:val="single" w:sz="4" w:space="0" w:color="auto"/>
              <w:right w:val="single" w:sz="4" w:space="0" w:color="auto"/>
            </w:tcBorders>
            <w:shd w:val="clear" w:color="auto" w:fill="FFFFFF"/>
            <w:vAlign w:val="bottom"/>
          </w:tcPr>
          <w:p>
            <w:pPr>
              <w:pStyle w:val="a5"/>
              <w:shd w:val="clear" w:color="auto" w:fill="auto"/>
              <w:ind w:left="2480"/>
            </w:pPr>
            <w:r>
              <w:t>По квалификационной категории</w:t>
            </w:r>
          </w:p>
        </w:tc>
      </w:tr>
      <w:tr>
        <w:trPr>
          <w:trHeight w:hRule="exact" w:val="562"/>
          <w:jc w:val="center"/>
        </w:trPr>
        <w:tc>
          <w:tcPr>
            <w:tcW w:w="2030" w:type="dxa"/>
            <w:tcBorders>
              <w:top w:val="single" w:sz="4" w:space="0" w:color="auto"/>
              <w:left w:val="single" w:sz="4" w:space="0" w:color="auto"/>
            </w:tcBorders>
            <w:shd w:val="clear" w:color="auto" w:fill="FFFFFF"/>
          </w:tcPr>
          <w:p>
            <w:pPr>
              <w:pStyle w:val="a5"/>
              <w:shd w:val="clear" w:color="auto" w:fill="auto"/>
              <w:ind w:firstLine="940"/>
            </w:pPr>
            <w:r>
              <w:t>Высшая</w:t>
            </w:r>
          </w:p>
        </w:tc>
        <w:tc>
          <w:tcPr>
            <w:tcW w:w="1886" w:type="dxa"/>
            <w:tcBorders>
              <w:top w:val="single" w:sz="4" w:space="0" w:color="auto"/>
              <w:left w:val="single" w:sz="4" w:space="0" w:color="auto"/>
            </w:tcBorders>
            <w:shd w:val="clear" w:color="auto" w:fill="FFFFFF"/>
          </w:tcPr>
          <w:p>
            <w:pPr>
              <w:pStyle w:val="a5"/>
              <w:shd w:val="clear" w:color="auto" w:fill="auto"/>
              <w:ind w:firstLine="920"/>
            </w:pPr>
            <w:r>
              <w:t>Первая</w:t>
            </w:r>
          </w:p>
        </w:tc>
        <w:tc>
          <w:tcPr>
            <w:tcW w:w="1877" w:type="dxa"/>
            <w:tcBorders>
              <w:top w:val="single" w:sz="4" w:space="0" w:color="auto"/>
              <w:left w:val="single" w:sz="4" w:space="0" w:color="auto"/>
            </w:tcBorders>
            <w:shd w:val="clear" w:color="auto" w:fill="FFFFFF"/>
          </w:tcPr>
          <w:p>
            <w:pPr>
              <w:pStyle w:val="a5"/>
              <w:shd w:val="clear" w:color="auto" w:fill="auto"/>
              <w:jc w:val="center"/>
            </w:pPr>
            <w:r>
              <w:t>СЗД</w:t>
            </w:r>
          </w:p>
        </w:tc>
        <w:tc>
          <w:tcPr>
            <w:tcW w:w="1930"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Не имеют категорию</w:t>
            </w:r>
          </w:p>
        </w:tc>
      </w:tr>
      <w:tr>
        <w:trPr>
          <w:trHeight w:hRule="exact" w:val="298"/>
          <w:jc w:val="center"/>
        </w:trPr>
        <w:tc>
          <w:tcPr>
            <w:tcW w:w="2030" w:type="dxa"/>
            <w:tcBorders>
              <w:top w:val="single" w:sz="4" w:space="0" w:color="auto"/>
              <w:left w:val="single" w:sz="4" w:space="0" w:color="auto"/>
              <w:bottom w:val="single" w:sz="4" w:space="0" w:color="auto"/>
            </w:tcBorders>
            <w:shd w:val="clear" w:color="auto" w:fill="FFFFFF"/>
            <w:vAlign w:val="bottom"/>
          </w:tcPr>
          <w:p>
            <w:pPr>
              <w:pStyle w:val="a5"/>
              <w:shd w:val="clear" w:color="auto" w:fill="auto"/>
              <w:ind w:firstLine="800"/>
            </w:pPr>
            <w:r>
              <w:t>1</w:t>
            </w:r>
          </w:p>
        </w:tc>
        <w:tc>
          <w:tcPr>
            <w:tcW w:w="1886" w:type="dxa"/>
            <w:tcBorders>
              <w:top w:val="single" w:sz="4" w:space="0" w:color="auto"/>
              <w:left w:val="single" w:sz="4" w:space="0" w:color="auto"/>
              <w:bottom w:val="single" w:sz="4" w:space="0" w:color="auto"/>
            </w:tcBorders>
            <w:shd w:val="clear" w:color="auto" w:fill="FFFFFF"/>
            <w:vAlign w:val="bottom"/>
          </w:tcPr>
          <w:p>
            <w:pPr>
              <w:pStyle w:val="a5"/>
              <w:shd w:val="clear" w:color="auto" w:fill="auto"/>
              <w:ind w:firstLine="800"/>
            </w:pPr>
            <w:r>
              <w:t>1</w:t>
            </w:r>
          </w:p>
        </w:tc>
        <w:tc>
          <w:tcPr>
            <w:tcW w:w="1877" w:type="dxa"/>
            <w:tcBorders>
              <w:top w:val="single" w:sz="4" w:space="0" w:color="auto"/>
              <w:left w:val="single" w:sz="4" w:space="0" w:color="auto"/>
              <w:bottom w:val="single" w:sz="4" w:space="0" w:color="auto"/>
            </w:tcBorders>
            <w:shd w:val="clear" w:color="auto" w:fill="FFFFFF"/>
            <w:vAlign w:val="bottom"/>
          </w:tcPr>
          <w:p>
            <w:pPr>
              <w:pStyle w:val="a5"/>
              <w:shd w:val="clear" w:color="auto" w:fill="auto"/>
              <w:ind w:firstLine="800"/>
            </w:pPr>
            <w:r>
              <w:t xml:space="preserve">2 </w:t>
            </w:r>
          </w:p>
        </w:tc>
        <w:tc>
          <w:tcPr>
            <w:tcW w:w="1930"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ind w:firstLine="840"/>
            </w:pPr>
            <w:r>
              <w:t>1</w:t>
            </w:r>
          </w:p>
        </w:tc>
      </w:tr>
    </w:tbl>
    <w:p>
      <w:pPr>
        <w:spacing w:after="259" w:line="1" w:lineRule="exact"/>
      </w:pPr>
    </w:p>
    <w:p>
      <w:pPr>
        <w:spacing w:line="1" w:lineRule="exact"/>
      </w:pPr>
    </w:p>
    <w:p>
      <w:pPr>
        <w:spacing w:after="539" w:line="1" w:lineRule="exact"/>
      </w:pPr>
    </w:p>
    <w:p>
      <w:pPr>
        <w:pStyle w:val="11"/>
        <w:keepNext/>
        <w:keepLines/>
        <w:numPr>
          <w:ilvl w:val="0"/>
          <w:numId w:val="10"/>
        </w:numPr>
        <w:shd w:val="clear" w:color="auto" w:fill="auto"/>
        <w:tabs>
          <w:tab w:val="left" w:pos="350"/>
        </w:tabs>
        <w:spacing w:after="0"/>
      </w:pPr>
      <w:r>
        <w:t>Учебно-методическое обеспечение образовательного процесса</w:t>
      </w:r>
    </w:p>
    <w:p>
      <w:pPr>
        <w:pStyle w:val="1"/>
        <w:shd w:val="clear" w:color="auto" w:fill="auto"/>
        <w:ind w:left="260" w:firstLine="280"/>
        <w:jc w:val="both"/>
      </w:pPr>
      <w:r>
        <w:t>В целях повышения качества комплектования учебной литературой был проведен анализ фондов учебной литературы, имеющихся в школьной библиотеке (поступившие не ранее 2011 года). На заседаниях МО учителей школы, изучаются действующие комплекты учебников для оформления заказа учебной литературы.</w:t>
      </w:r>
    </w:p>
    <w:p>
      <w:pPr>
        <w:pStyle w:val="1"/>
        <w:shd w:val="clear" w:color="auto" w:fill="auto"/>
        <w:ind w:left="260" w:firstLine="280"/>
        <w:jc w:val="both"/>
      </w:pPr>
      <w:r>
        <w:t xml:space="preserve">На основании анализа имеющихся фондов учебной литературы и федеральных перечней на 2019-2020 учебный год был разработан список учебников по предметам с учетом преемственности в содержании и способов построения учебников одной </w:t>
      </w:r>
      <w:proofErr w:type="spellStart"/>
      <w:r>
        <w:t>предметно</w:t>
      </w:r>
      <w:r>
        <w:softHyphen/>
        <w:t>методической</w:t>
      </w:r>
      <w:proofErr w:type="spellEnd"/>
      <w:r>
        <w:t xml:space="preserve"> линии в соответствии с образовательными программами, реализуемыми школой.</w:t>
      </w:r>
    </w:p>
    <w:p>
      <w:pPr>
        <w:pStyle w:val="1"/>
        <w:shd w:val="clear" w:color="auto" w:fill="auto"/>
        <w:ind w:firstLine="540"/>
      </w:pPr>
      <w:r>
        <w:t>Учебно-методический фонд составляет 1050 экземпляров, из них 575 - учебники.</w:t>
      </w:r>
    </w:p>
    <w:p>
      <w:pPr>
        <w:pStyle w:val="1"/>
        <w:shd w:val="clear" w:color="auto" w:fill="auto"/>
        <w:ind w:left="260" w:firstLine="280"/>
      </w:pPr>
      <w:r>
        <w:t>Учебн</w:t>
      </w:r>
      <w:proofErr w:type="gramStart"/>
      <w:r>
        <w:t>о-</w:t>
      </w:r>
      <w:proofErr w:type="gramEnd"/>
      <w:r>
        <w:t xml:space="preserve"> методические пособия- 475 экземпляров. На одного учащегося - 21 единиц учебной литературы. </w:t>
      </w:r>
      <w:proofErr w:type="gramStart"/>
      <w:r>
        <w:t>Учебники, используемые в образовательном процессе школы, соответствуют федеральному и региональному перечням, рекомендованным Министерствами образования и науки Российской Федерации и Республики Татарстан к использованию в образовательном процессе.</w:t>
      </w:r>
      <w:proofErr w:type="gramEnd"/>
    </w:p>
    <w:p>
      <w:pPr>
        <w:pStyle w:val="1"/>
        <w:shd w:val="clear" w:color="auto" w:fill="auto"/>
        <w:spacing w:after="120"/>
        <w:ind w:left="260" w:firstLine="340"/>
      </w:pPr>
      <w:r>
        <w:t xml:space="preserve">Постоянно ведется работа над совершенствованием справочно-библиографического аппарата. Существенно увеличился фонд мультимедийных изданий (интерактивные учебные пособия) по математике, </w:t>
      </w:r>
      <w:proofErr w:type="gramStart"/>
      <w:r>
        <w:t>ИЗО</w:t>
      </w:r>
      <w:proofErr w:type="gramEnd"/>
      <w:r>
        <w:t>,  русскому языку.  Библиотека имеет эстетически привлекательный вид. Словари, энциклопедии, справочные материалы расположены на видном месте и доступны всем учащимся. В библиотеке организована комфортная библиотечная среда.</w:t>
      </w:r>
      <w:bookmarkStart w:id="8" w:name="bookmark8"/>
      <w:bookmarkStart w:id="9" w:name="bookmark9"/>
    </w:p>
    <w:p>
      <w:pPr>
        <w:pStyle w:val="1"/>
        <w:shd w:val="clear" w:color="auto" w:fill="auto"/>
        <w:spacing w:after="120"/>
        <w:ind w:left="260" w:firstLine="340"/>
        <w:rPr>
          <w:b/>
        </w:rPr>
      </w:pPr>
      <w:r>
        <w:rPr>
          <w:b/>
        </w:rPr>
        <w:t>Учебно-методическое обеспечение образовательного процесса</w:t>
      </w:r>
      <w:bookmarkEnd w:id="8"/>
      <w:bookmarkEnd w:id="9"/>
    </w:p>
    <w:p>
      <w:pPr>
        <w:pStyle w:val="1"/>
        <w:shd w:val="clear" w:color="auto" w:fill="auto"/>
        <w:ind w:left="260" w:firstLine="280"/>
        <w:jc w:val="both"/>
      </w:pPr>
      <w:r>
        <w:t>В целях повышения качества комплектования учебной литературой был проведен анализ фондов учебной литературы, имеющихся в школьной библиотеке (поступившие не ранее 2011 года). На заседаниях МО учителей школы, изучаются действующие комплекты учебников для оформления заказа учебной литературы.</w:t>
      </w:r>
    </w:p>
    <w:p>
      <w:pPr>
        <w:pStyle w:val="1"/>
        <w:shd w:val="clear" w:color="auto" w:fill="auto"/>
        <w:ind w:left="260" w:firstLine="280"/>
        <w:jc w:val="both"/>
      </w:pPr>
      <w:r>
        <w:t xml:space="preserve">На основании анализа имеющихся фондов учебной литературы и федеральных перечней на 2019-2020 учебный год был разработан список учебников по предметам с учетом преемственности в содержании и способов построения учебников одной </w:t>
      </w:r>
      <w:proofErr w:type="spellStart"/>
      <w:r>
        <w:t>предметно</w:t>
      </w:r>
      <w:r>
        <w:softHyphen/>
      </w:r>
      <w:r>
        <w:lastRenderedPageBreak/>
        <w:t>методической</w:t>
      </w:r>
      <w:proofErr w:type="spellEnd"/>
      <w:r>
        <w:t xml:space="preserve"> линии в соответствии с образовательными программами, реализуемыми школой.</w:t>
      </w:r>
    </w:p>
    <w:p>
      <w:pPr>
        <w:pStyle w:val="1"/>
        <w:shd w:val="clear" w:color="auto" w:fill="auto"/>
        <w:ind w:firstLine="540"/>
      </w:pPr>
      <w:r>
        <w:t>Учебно-методический фонд составляет 1050 экземпляров, из них 575 - учебники.</w:t>
      </w:r>
    </w:p>
    <w:p>
      <w:pPr>
        <w:pStyle w:val="1"/>
        <w:shd w:val="clear" w:color="auto" w:fill="auto"/>
        <w:ind w:left="260" w:firstLine="280"/>
      </w:pPr>
      <w:r>
        <w:t>Учебн</w:t>
      </w:r>
      <w:proofErr w:type="gramStart"/>
      <w:r>
        <w:t>о-</w:t>
      </w:r>
      <w:proofErr w:type="gramEnd"/>
      <w:r>
        <w:t xml:space="preserve"> методические пособия- 475 экземпляров. На одного учащегося - 21 единиц учебной литературы. </w:t>
      </w:r>
      <w:proofErr w:type="gramStart"/>
      <w:r>
        <w:t>Учебники, используемые в образовательном процессе школы, соответствуют федеральному и региональному перечням, рекомендованным Министерствами образования и науки Российской Федерации и Республики Татарстан к использованию в образовательном процессе.</w:t>
      </w:r>
      <w:proofErr w:type="gramEnd"/>
    </w:p>
    <w:p>
      <w:pPr>
        <w:pStyle w:val="1"/>
        <w:shd w:val="clear" w:color="auto" w:fill="auto"/>
        <w:spacing w:after="120"/>
        <w:ind w:left="260" w:firstLine="340"/>
      </w:pPr>
      <w:r>
        <w:t xml:space="preserve">Постоянно ведется работа над совершенствованием справочно-библиографического аппарата. Существенно увеличился фонд мультимедийных изданий (интерактивные учебные пособия) по географии, математике, </w:t>
      </w:r>
      <w:proofErr w:type="gramStart"/>
      <w:r>
        <w:t>ИЗО</w:t>
      </w:r>
      <w:proofErr w:type="gramEnd"/>
      <w:r>
        <w:t>, химии, физике, русскому языку, истории и обществознанию. Для эффективности работы библиотека технически оснащена компьютером с выходом в интернет. Библиотека имеет эстетически привлекательный вид. Словари, энциклопедии, справочные материалы расположены на видном месте и доступны всем учащимся. В библиотеке организована комфортная библиотечная среда.</w:t>
      </w:r>
    </w:p>
    <w:p>
      <w:pPr>
        <w:pStyle w:val="11"/>
        <w:keepNext/>
        <w:keepLines/>
        <w:numPr>
          <w:ilvl w:val="0"/>
          <w:numId w:val="10"/>
        </w:numPr>
        <w:shd w:val="clear" w:color="auto" w:fill="auto"/>
        <w:tabs>
          <w:tab w:val="left" w:pos="1538"/>
        </w:tabs>
        <w:spacing w:after="380"/>
        <w:ind w:left="1160"/>
        <w:jc w:val="left"/>
      </w:pPr>
      <w:bookmarkStart w:id="10" w:name="bookmark10"/>
      <w:bookmarkStart w:id="11" w:name="bookmark11"/>
      <w:r>
        <w:t>Библиотечно-информационное обеспечение образовательного процесса</w:t>
      </w:r>
      <w:bookmarkEnd w:id="10"/>
      <w:bookmarkEnd w:id="11"/>
    </w:p>
    <w:p>
      <w:pPr>
        <w:pStyle w:val="1"/>
        <w:shd w:val="clear" w:color="auto" w:fill="auto"/>
      </w:pPr>
      <w:r>
        <w:t>В школьной библиотеке отсутствует читальный зал.</w:t>
      </w:r>
    </w:p>
    <w:p>
      <w:pPr>
        <w:pStyle w:val="1"/>
        <w:shd w:val="clear" w:color="auto" w:fill="auto"/>
        <w:spacing w:after="260"/>
      </w:pPr>
      <w:r>
        <w:t>Общий фонд школьной библиотеки удовлетворяет запросы читателей и соответствует развитию учебно-воспитательного процесса.</w:t>
      </w:r>
    </w:p>
    <w:p>
      <w:pPr>
        <w:pStyle w:val="11"/>
        <w:keepNext/>
        <w:keepLines/>
        <w:numPr>
          <w:ilvl w:val="0"/>
          <w:numId w:val="10"/>
        </w:numPr>
        <w:shd w:val="clear" w:color="auto" w:fill="auto"/>
        <w:tabs>
          <w:tab w:val="left" w:pos="502"/>
        </w:tabs>
      </w:pPr>
      <w:bookmarkStart w:id="12" w:name="bookmark12"/>
      <w:bookmarkStart w:id="13" w:name="bookmark13"/>
      <w:r>
        <w:t>Материально-технические условия</w:t>
      </w:r>
      <w:bookmarkEnd w:id="12"/>
      <w:bookmarkEnd w:id="13"/>
    </w:p>
    <w:p>
      <w:pPr>
        <w:pStyle w:val="1"/>
        <w:shd w:val="clear" w:color="auto" w:fill="auto"/>
        <w:ind w:firstLine="320"/>
        <w:jc w:val="both"/>
      </w:pPr>
      <w:r>
        <w:t xml:space="preserve">Площадь земельного участка МБОУ «Новочершилинская начальная </w:t>
      </w:r>
      <w:proofErr w:type="gramStart"/>
      <w:r>
        <w:t>школа-детский</w:t>
      </w:r>
      <w:proofErr w:type="gramEnd"/>
      <w:r>
        <w:t xml:space="preserve"> сад» составляет 25.469 кв. м. В том числе имеется в наличии физкультурно-спортивная зона, хозяйственная зона. Общая площадь здания - </w:t>
      </w:r>
      <w:proofErr w:type="spellStart"/>
      <w:r>
        <w:t>кв</w:t>
      </w:r>
      <w:proofErr w:type="gramStart"/>
      <w:r>
        <w:t>.м</w:t>
      </w:r>
      <w:proofErr w:type="spellEnd"/>
      <w:proofErr w:type="gramEnd"/>
      <w:r>
        <w:t xml:space="preserve"> (в том числе 205.46 </w:t>
      </w:r>
      <w:proofErr w:type="spellStart"/>
      <w:r>
        <w:t>кв.м</w:t>
      </w:r>
      <w:proofErr w:type="spellEnd"/>
      <w:r>
        <w:t xml:space="preserve"> - площадь ДОУ, подвал - 851 </w:t>
      </w:r>
      <w:proofErr w:type="spellStart"/>
      <w:r>
        <w:t>кв.м</w:t>
      </w:r>
      <w:proofErr w:type="spellEnd"/>
      <w:r>
        <w:t xml:space="preserve"> ) площадь на каждого ученика - 34 </w:t>
      </w:r>
      <w:proofErr w:type="spellStart"/>
      <w:r>
        <w:t>кв.м</w:t>
      </w:r>
      <w:proofErr w:type="spellEnd"/>
      <w:r>
        <w:t>.</w:t>
      </w:r>
    </w:p>
    <w:p>
      <w:pPr>
        <w:pStyle w:val="1"/>
        <w:shd w:val="clear" w:color="auto" w:fill="auto"/>
      </w:pPr>
      <w:r>
        <w:t>Площадь здания и количество учебных кабинетов позволяют вести обучение в одну смену. Проектная наполняемость школы - 180 чел. (в расчете с территорией, принадлежащей ДОУ), фактическая наполняемость - 48 чел.</w:t>
      </w:r>
    </w:p>
    <w:p>
      <w:pPr>
        <w:pStyle w:val="1"/>
        <w:shd w:val="clear" w:color="auto" w:fill="auto"/>
      </w:pPr>
      <w:r>
        <w:t>Количество компьютеров в расчете на одного учащегося - 0,5 единиц.</w:t>
      </w:r>
    </w:p>
    <w:p>
      <w:pPr>
        <w:pStyle w:val="1"/>
        <w:shd w:val="clear" w:color="auto" w:fill="auto"/>
      </w:pPr>
      <w:r>
        <w:t>Численность (удельный вес) обучающихся</w:t>
      </w:r>
      <w:proofErr w:type="gramStart"/>
      <w:r>
        <w:t xml:space="preserve"> ,</w:t>
      </w:r>
      <w:proofErr w:type="gramEnd"/>
      <w:r>
        <w:t xml:space="preserve"> которые могут пользоваться широкополосным Интернетом, не менее 2 Мб/с, от общей численности обучающихся- 50 человек- 100%.</w:t>
      </w:r>
    </w:p>
    <w:p>
      <w:pPr>
        <w:pStyle w:val="1"/>
        <w:shd w:val="clear" w:color="auto" w:fill="auto"/>
        <w:ind w:firstLine="160"/>
      </w:pPr>
      <w:r>
        <w:t xml:space="preserve">В школе 4  </w:t>
      </w:r>
      <w:proofErr w:type="gramStart"/>
      <w:r>
        <w:t>учебных</w:t>
      </w:r>
      <w:proofErr w:type="gramEnd"/>
      <w:r>
        <w:t xml:space="preserve"> кабинета, оснащенных мебелью, информационными стендами, необходимыми техническими средствами, наглядно-дидактическими материалами: </w:t>
      </w:r>
    </w:p>
    <w:p>
      <w:pPr>
        <w:pStyle w:val="1"/>
        <w:numPr>
          <w:ilvl w:val="0"/>
          <w:numId w:val="3"/>
        </w:numPr>
        <w:shd w:val="clear" w:color="auto" w:fill="auto"/>
        <w:tabs>
          <w:tab w:val="left" w:pos="262"/>
        </w:tabs>
      </w:pPr>
      <w:r>
        <w:t xml:space="preserve">2 кабинета начальных классов, </w:t>
      </w:r>
      <w:proofErr w:type="gramStart"/>
      <w:r>
        <w:t>оснащенные</w:t>
      </w:r>
      <w:proofErr w:type="gramEnd"/>
      <w:r>
        <w:t xml:space="preserve"> на 75%</w:t>
      </w:r>
    </w:p>
    <w:p>
      <w:pPr>
        <w:pStyle w:val="1"/>
        <w:numPr>
          <w:ilvl w:val="0"/>
          <w:numId w:val="3"/>
        </w:numPr>
        <w:shd w:val="clear" w:color="auto" w:fill="auto"/>
        <w:tabs>
          <w:tab w:val="left" w:pos="262"/>
        </w:tabs>
      </w:pPr>
      <w:r>
        <w:t xml:space="preserve">спортивный зал площадью - 162 </w:t>
      </w:r>
      <w:proofErr w:type="spellStart"/>
      <w:r>
        <w:t>кв</w:t>
      </w:r>
      <w:proofErr w:type="gramStart"/>
      <w:r>
        <w:t>.м</w:t>
      </w:r>
      <w:proofErr w:type="spellEnd"/>
      <w:proofErr w:type="gramEnd"/>
      <w:r>
        <w:t xml:space="preserve"> , оснащенный на 80 %</w:t>
      </w:r>
    </w:p>
    <w:p>
      <w:pPr>
        <w:pStyle w:val="1"/>
        <w:numPr>
          <w:ilvl w:val="0"/>
          <w:numId w:val="3"/>
        </w:numPr>
        <w:shd w:val="clear" w:color="auto" w:fill="auto"/>
        <w:tabs>
          <w:tab w:val="left" w:pos="262"/>
        </w:tabs>
        <w:spacing w:after="260"/>
      </w:pPr>
      <w:r>
        <w:t>столовая площадью 48кв.м. (на 20 посадочных мест).</w:t>
      </w:r>
    </w:p>
    <w:p>
      <w:pPr>
        <w:pStyle w:val="11"/>
        <w:keepNext/>
        <w:keepLines/>
        <w:numPr>
          <w:ilvl w:val="0"/>
          <w:numId w:val="10"/>
        </w:numPr>
        <w:shd w:val="clear" w:color="auto" w:fill="auto"/>
        <w:tabs>
          <w:tab w:val="left" w:pos="502"/>
        </w:tabs>
        <w:spacing w:after="0"/>
      </w:pPr>
      <w:bookmarkStart w:id="14" w:name="bookmark14"/>
      <w:bookmarkStart w:id="15" w:name="bookmark15"/>
      <w:r>
        <w:t>Функционирование ВСОКО</w:t>
      </w:r>
      <w:bookmarkEnd w:id="14"/>
      <w:bookmarkEnd w:id="15"/>
    </w:p>
    <w:p>
      <w:pPr>
        <w:pStyle w:val="1"/>
        <w:shd w:val="clear" w:color="auto" w:fill="auto"/>
        <w:jc w:val="both"/>
      </w:pPr>
      <w:r>
        <w:t>В школе функционирует внутренняя система оценки качества образования. Направления работы: оценка качества нормативной правовой базы школы; образовательных программ школы; знаний обучающихся; достижений обучающихся во внеурочной деятельности; оценка качества образовательных услуг; условий для осуществления образовательного процесса; работы педагогов. Мониторинг успеваемости по учебным предметам. Реализация учебной деятельности в 2019-2020 учебном году по классам.</w:t>
      </w:r>
    </w:p>
    <w:p>
      <w:pPr>
        <w:pStyle w:val="1"/>
        <w:shd w:val="clear" w:color="auto" w:fill="auto"/>
      </w:pPr>
      <w:r>
        <w:t xml:space="preserve">Успешно закончили учебный год 5 учеников. Все учащиеся переведены в следующий класс. </w:t>
      </w:r>
    </w:p>
    <w:p>
      <w:pPr>
        <w:pStyle w:val="1"/>
        <w:shd w:val="clear" w:color="auto" w:fill="auto"/>
      </w:pPr>
      <w:r>
        <w:rPr>
          <w:b/>
          <w:bCs/>
        </w:rPr>
        <w:t xml:space="preserve">Результаты следующие: </w:t>
      </w:r>
    </w:p>
    <w:tbl>
      <w:tblPr>
        <w:tblOverlap w:val="never"/>
        <w:tblW w:w="0" w:type="auto"/>
        <w:jc w:val="center"/>
        <w:tblLayout w:type="fixed"/>
        <w:tblCellMar>
          <w:left w:w="10" w:type="dxa"/>
          <w:right w:w="10" w:type="dxa"/>
        </w:tblCellMar>
        <w:tblLook w:val="0000" w:firstRow="0" w:lastRow="0" w:firstColumn="0" w:lastColumn="0" w:noHBand="0" w:noVBand="0"/>
      </w:tblPr>
      <w:tblGrid>
        <w:gridCol w:w="998"/>
        <w:gridCol w:w="979"/>
        <w:gridCol w:w="1114"/>
        <w:gridCol w:w="994"/>
        <w:gridCol w:w="994"/>
        <w:gridCol w:w="989"/>
        <w:gridCol w:w="850"/>
        <w:gridCol w:w="1138"/>
        <w:gridCol w:w="1133"/>
        <w:gridCol w:w="965"/>
      </w:tblGrid>
      <w:tr>
        <w:trPr>
          <w:trHeight w:hRule="exact" w:val="293"/>
          <w:jc w:val="center"/>
        </w:trPr>
        <w:tc>
          <w:tcPr>
            <w:tcW w:w="998" w:type="dxa"/>
            <w:vMerge w:val="restart"/>
            <w:tcBorders>
              <w:top w:val="single" w:sz="4" w:space="0" w:color="auto"/>
              <w:left w:val="single" w:sz="4" w:space="0" w:color="auto"/>
            </w:tcBorders>
            <w:shd w:val="clear" w:color="auto" w:fill="FFFFFF"/>
          </w:tcPr>
          <w:p>
            <w:pPr>
              <w:pStyle w:val="a5"/>
              <w:shd w:val="clear" w:color="auto" w:fill="auto"/>
              <w:jc w:val="center"/>
            </w:pPr>
            <w:r>
              <w:t>Класс</w:t>
            </w:r>
          </w:p>
        </w:tc>
        <w:tc>
          <w:tcPr>
            <w:tcW w:w="979" w:type="dxa"/>
            <w:vMerge w:val="restart"/>
            <w:tcBorders>
              <w:top w:val="single" w:sz="4" w:space="0" w:color="auto"/>
              <w:left w:val="single" w:sz="4" w:space="0" w:color="auto"/>
            </w:tcBorders>
            <w:shd w:val="clear" w:color="auto" w:fill="FFFFFF"/>
          </w:tcPr>
          <w:p>
            <w:pPr>
              <w:pStyle w:val="a5"/>
              <w:shd w:val="clear" w:color="auto" w:fill="auto"/>
              <w:spacing w:line="233" w:lineRule="auto"/>
              <w:jc w:val="center"/>
            </w:pPr>
            <w:r>
              <w:t>Кол-во уч-ся</w:t>
            </w:r>
          </w:p>
        </w:tc>
        <w:tc>
          <w:tcPr>
            <w:tcW w:w="1114" w:type="dxa"/>
            <w:vMerge w:val="restart"/>
            <w:tcBorders>
              <w:top w:val="single" w:sz="4" w:space="0" w:color="auto"/>
              <w:left w:val="single" w:sz="4" w:space="0" w:color="auto"/>
            </w:tcBorders>
            <w:shd w:val="clear" w:color="auto" w:fill="FFFFFF"/>
          </w:tcPr>
          <w:p>
            <w:pPr>
              <w:pStyle w:val="a5"/>
              <w:shd w:val="clear" w:color="auto" w:fill="auto"/>
              <w:jc w:val="center"/>
            </w:pPr>
            <w:r>
              <w:t>Аттесто</w:t>
            </w:r>
            <w:r>
              <w:softHyphen/>
              <w:t>вано</w:t>
            </w:r>
          </w:p>
        </w:tc>
        <w:tc>
          <w:tcPr>
            <w:tcW w:w="1988" w:type="dxa"/>
            <w:gridSpan w:val="2"/>
            <w:tcBorders>
              <w:top w:val="single" w:sz="4" w:space="0" w:color="auto"/>
              <w:left w:val="single" w:sz="4" w:space="0" w:color="auto"/>
            </w:tcBorders>
            <w:shd w:val="clear" w:color="auto" w:fill="FFFFFF"/>
            <w:vAlign w:val="bottom"/>
          </w:tcPr>
          <w:p>
            <w:pPr>
              <w:pStyle w:val="a5"/>
              <w:shd w:val="clear" w:color="auto" w:fill="auto"/>
              <w:jc w:val="center"/>
            </w:pPr>
            <w:r>
              <w:t>Успевают</w:t>
            </w:r>
          </w:p>
        </w:tc>
        <w:tc>
          <w:tcPr>
            <w:tcW w:w="1839" w:type="dxa"/>
            <w:gridSpan w:val="2"/>
            <w:tcBorders>
              <w:top w:val="single" w:sz="4" w:space="0" w:color="auto"/>
              <w:left w:val="single" w:sz="4" w:space="0" w:color="auto"/>
            </w:tcBorders>
            <w:shd w:val="clear" w:color="auto" w:fill="FFFFFF"/>
            <w:vAlign w:val="bottom"/>
          </w:tcPr>
          <w:p>
            <w:pPr>
              <w:pStyle w:val="a5"/>
              <w:shd w:val="clear" w:color="auto" w:fill="auto"/>
              <w:jc w:val="center"/>
            </w:pPr>
            <w:r>
              <w:t>Не успевают</w:t>
            </w:r>
          </w:p>
        </w:tc>
        <w:tc>
          <w:tcPr>
            <w:tcW w:w="2271" w:type="dxa"/>
            <w:gridSpan w:val="2"/>
            <w:tcBorders>
              <w:top w:val="single" w:sz="4" w:space="0" w:color="auto"/>
              <w:left w:val="single" w:sz="4" w:space="0" w:color="auto"/>
            </w:tcBorders>
            <w:shd w:val="clear" w:color="auto" w:fill="FFFFFF"/>
            <w:vAlign w:val="bottom"/>
          </w:tcPr>
          <w:p>
            <w:pPr>
              <w:pStyle w:val="a5"/>
              <w:shd w:val="clear" w:color="auto" w:fill="auto"/>
              <w:jc w:val="center"/>
            </w:pPr>
            <w:r>
              <w:t>Учатся на «4» и «5»</w:t>
            </w:r>
          </w:p>
        </w:tc>
        <w:tc>
          <w:tcPr>
            <w:tcW w:w="965" w:type="dxa"/>
            <w:vMerge w:val="restart"/>
            <w:tcBorders>
              <w:top w:val="single" w:sz="4" w:space="0" w:color="auto"/>
              <w:left w:val="single" w:sz="4" w:space="0" w:color="auto"/>
              <w:right w:val="single" w:sz="4" w:space="0" w:color="auto"/>
            </w:tcBorders>
            <w:shd w:val="clear" w:color="auto" w:fill="FFFFFF"/>
          </w:tcPr>
          <w:p>
            <w:pPr>
              <w:pStyle w:val="a5"/>
              <w:shd w:val="clear" w:color="auto" w:fill="auto"/>
              <w:jc w:val="center"/>
            </w:pPr>
            <w:r>
              <w:t xml:space="preserve">Из них </w:t>
            </w:r>
            <w:proofErr w:type="spellStart"/>
            <w:r>
              <w:t>отличн</w:t>
            </w:r>
            <w:proofErr w:type="spellEnd"/>
          </w:p>
        </w:tc>
      </w:tr>
      <w:tr>
        <w:trPr>
          <w:trHeight w:hRule="exact" w:val="298"/>
          <w:jc w:val="center"/>
        </w:trPr>
        <w:tc>
          <w:tcPr>
            <w:tcW w:w="998" w:type="dxa"/>
            <w:vMerge/>
            <w:tcBorders>
              <w:left w:val="single" w:sz="4" w:space="0" w:color="auto"/>
              <w:bottom w:val="single" w:sz="4" w:space="0" w:color="auto"/>
            </w:tcBorders>
            <w:shd w:val="clear" w:color="auto" w:fill="FFFFFF"/>
          </w:tcPr>
          <w:p/>
        </w:tc>
        <w:tc>
          <w:tcPr>
            <w:tcW w:w="979" w:type="dxa"/>
            <w:vMerge/>
            <w:tcBorders>
              <w:left w:val="single" w:sz="4" w:space="0" w:color="auto"/>
              <w:bottom w:val="single" w:sz="4" w:space="0" w:color="auto"/>
            </w:tcBorders>
            <w:shd w:val="clear" w:color="auto" w:fill="FFFFFF"/>
          </w:tcPr>
          <w:p/>
        </w:tc>
        <w:tc>
          <w:tcPr>
            <w:tcW w:w="1114" w:type="dxa"/>
            <w:vMerge/>
            <w:tcBorders>
              <w:left w:val="single" w:sz="4" w:space="0" w:color="auto"/>
              <w:bottom w:val="single" w:sz="4" w:space="0" w:color="auto"/>
            </w:tcBorders>
            <w:shd w:val="clear" w:color="auto" w:fill="FFFFFF"/>
          </w:tcPr>
          <w:p/>
        </w:tc>
        <w:tc>
          <w:tcPr>
            <w:tcW w:w="994"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Кол-во</w:t>
            </w:r>
          </w:p>
        </w:tc>
        <w:tc>
          <w:tcPr>
            <w:tcW w:w="994"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w:t>
            </w:r>
          </w:p>
        </w:tc>
        <w:tc>
          <w:tcPr>
            <w:tcW w:w="989"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Кол-во</w:t>
            </w:r>
          </w:p>
        </w:tc>
        <w:tc>
          <w:tcPr>
            <w:tcW w:w="850"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w:t>
            </w:r>
          </w:p>
        </w:tc>
        <w:tc>
          <w:tcPr>
            <w:tcW w:w="1138"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Кол-во</w:t>
            </w:r>
          </w:p>
        </w:tc>
        <w:tc>
          <w:tcPr>
            <w:tcW w:w="113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w:t>
            </w:r>
          </w:p>
        </w:tc>
        <w:tc>
          <w:tcPr>
            <w:tcW w:w="965" w:type="dxa"/>
            <w:vMerge/>
            <w:tcBorders>
              <w:left w:val="single" w:sz="4" w:space="0" w:color="auto"/>
              <w:bottom w:val="single" w:sz="4" w:space="0" w:color="auto"/>
              <w:right w:val="single" w:sz="4" w:space="0" w:color="auto"/>
            </w:tcBorders>
            <w:shd w:val="clear" w:color="auto" w:fill="FFFFFF"/>
          </w:tcPr>
          <w:p/>
        </w:tc>
      </w:tr>
      <w:tr>
        <w:trPr>
          <w:trHeight w:hRule="exact" w:val="293"/>
          <w:jc w:val="center"/>
        </w:trPr>
        <w:tc>
          <w:tcPr>
            <w:tcW w:w="998" w:type="dxa"/>
            <w:tcBorders>
              <w:top w:val="single" w:sz="4" w:space="0" w:color="auto"/>
              <w:left w:val="single" w:sz="4" w:space="0" w:color="auto"/>
            </w:tcBorders>
            <w:shd w:val="clear" w:color="auto" w:fill="FFFFFF"/>
          </w:tcPr>
          <w:p>
            <w:pPr>
              <w:rPr>
                <w:sz w:val="10"/>
                <w:szCs w:val="10"/>
              </w:rPr>
            </w:pPr>
          </w:p>
        </w:tc>
        <w:tc>
          <w:tcPr>
            <w:tcW w:w="979" w:type="dxa"/>
            <w:tcBorders>
              <w:top w:val="single" w:sz="4" w:space="0" w:color="auto"/>
              <w:left w:val="single" w:sz="4" w:space="0" w:color="auto"/>
            </w:tcBorders>
            <w:shd w:val="clear" w:color="auto" w:fill="FFFFFF"/>
          </w:tcPr>
          <w:p>
            <w:pPr>
              <w:rPr>
                <w:sz w:val="10"/>
                <w:szCs w:val="10"/>
              </w:rPr>
            </w:pPr>
          </w:p>
        </w:tc>
        <w:tc>
          <w:tcPr>
            <w:tcW w:w="1114" w:type="dxa"/>
            <w:tcBorders>
              <w:top w:val="single" w:sz="4" w:space="0" w:color="auto"/>
              <w:left w:val="single" w:sz="4" w:space="0" w:color="auto"/>
            </w:tcBorders>
            <w:shd w:val="clear" w:color="auto" w:fill="FFFFFF"/>
          </w:tcPr>
          <w:p>
            <w:pPr>
              <w:rPr>
                <w:sz w:val="10"/>
                <w:szCs w:val="10"/>
              </w:rPr>
            </w:pPr>
          </w:p>
        </w:tc>
        <w:tc>
          <w:tcPr>
            <w:tcW w:w="994" w:type="dxa"/>
            <w:tcBorders>
              <w:top w:val="single" w:sz="4" w:space="0" w:color="auto"/>
              <w:left w:val="single" w:sz="4" w:space="0" w:color="auto"/>
            </w:tcBorders>
            <w:shd w:val="clear" w:color="auto" w:fill="FFFFFF"/>
          </w:tcPr>
          <w:p>
            <w:pPr>
              <w:rPr>
                <w:sz w:val="10"/>
                <w:szCs w:val="10"/>
              </w:rPr>
            </w:pPr>
          </w:p>
        </w:tc>
        <w:tc>
          <w:tcPr>
            <w:tcW w:w="994" w:type="dxa"/>
            <w:tcBorders>
              <w:top w:val="single" w:sz="4" w:space="0" w:color="auto"/>
              <w:left w:val="single" w:sz="4" w:space="0" w:color="auto"/>
            </w:tcBorders>
            <w:shd w:val="clear" w:color="auto" w:fill="FFFFFF"/>
          </w:tcPr>
          <w:p>
            <w:pPr>
              <w:rPr>
                <w:sz w:val="10"/>
                <w:szCs w:val="10"/>
              </w:rPr>
            </w:pPr>
          </w:p>
        </w:tc>
        <w:tc>
          <w:tcPr>
            <w:tcW w:w="989" w:type="dxa"/>
            <w:tcBorders>
              <w:top w:val="single" w:sz="4" w:space="0" w:color="auto"/>
              <w:left w:val="single" w:sz="4" w:space="0" w:color="auto"/>
            </w:tcBorders>
            <w:shd w:val="clear" w:color="auto" w:fill="FFFFFF"/>
          </w:tcPr>
          <w:p>
            <w:pPr>
              <w:rPr>
                <w:sz w:val="10"/>
                <w:szCs w:val="10"/>
              </w:rPr>
            </w:pPr>
          </w:p>
        </w:tc>
        <w:tc>
          <w:tcPr>
            <w:tcW w:w="850" w:type="dxa"/>
            <w:tcBorders>
              <w:top w:val="single" w:sz="4" w:space="0" w:color="auto"/>
              <w:left w:val="single" w:sz="4" w:space="0" w:color="auto"/>
            </w:tcBorders>
            <w:shd w:val="clear" w:color="auto" w:fill="FFFFFF"/>
          </w:tcPr>
          <w:p>
            <w:pPr>
              <w:rPr>
                <w:sz w:val="10"/>
                <w:szCs w:val="10"/>
              </w:rPr>
            </w:pPr>
          </w:p>
        </w:tc>
        <w:tc>
          <w:tcPr>
            <w:tcW w:w="1138" w:type="dxa"/>
            <w:tcBorders>
              <w:top w:val="single" w:sz="4" w:space="0" w:color="auto"/>
              <w:left w:val="single" w:sz="4" w:space="0" w:color="auto"/>
            </w:tcBorders>
            <w:shd w:val="clear" w:color="auto" w:fill="FFFFFF"/>
          </w:tcPr>
          <w:p>
            <w:pPr>
              <w:rPr>
                <w:sz w:val="10"/>
                <w:szCs w:val="10"/>
              </w:rPr>
            </w:pPr>
          </w:p>
        </w:tc>
        <w:tc>
          <w:tcPr>
            <w:tcW w:w="1133" w:type="dxa"/>
            <w:tcBorders>
              <w:top w:val="single" w:sz="4" w:space="0" w:color="auto"/>
              <w:left w:val="single" w:sz="4" w:space="0" w:color="auto"/>
            </w:tcBorders>
            <w:shd w:val="clear" w:color="auto" w:fill="FFFFFF"/>
          </w:tcPr>
          <w:p>
            <w:pPr>
              <w:rPr>
                <w:sz w:val="10"/>
                <w:szCs w:val="10"/>
              </w:rPr>
            </w:pPr>
          </w:p>
        </w:tc>
        <w:tc>
          <w:tcPr>
            <w:tcW w:w="965"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proofErr w:type="spellStart"/>
            <w:r>
              <w:t>ики</w:t>
            </w:r>
            <w:proofErr w:type="spellEnd"/>
          </w:p>
        </w:tc>
      </w:tr>
      <w:tr>
        <w:trPr>
          <w:trHeight w:hRule="exact" w:val="283"/>
          <w:jc w:val="center"/>
        </w:trPr>
        <w:tc>
          <w:tcPr>
            <w:tcW w:w="998" w:type="dxa"/>
            <w:tcBorders>
              <w:top w:val="single" w:sz="4" w:space="0" w:color="auto"/>
              <w:left w:val="single" w:sz="4" w:space="0" w:color="auto"/>
            </w:tcBorders>
            <w:shd w:val="clear" w:color="auto" w:fill="FFFFFF"/>
            <w:vAlign w:val="bottom"/>
          </w:tcPr>
          <w:p>
            <w:pPr>
              <w:pStyle w:val="a5"/>
              <w:shd w:val="clear" w:color="auto" w:fill="auto"/>
              <w:ind w:firstLine="380"/>
              <w:jc w:val="both"/>
            </w:pPr>
            <w:r>
              <w:t>1</w:t>
            </w:r>
          </w:p>
        </w:tc>
        <w:tc>
          <w:tcPr>
            <w:tcW w:w="979" w:type="dxa"/>
            <w:tcBorders>
              <w:top w:val="single" w:sz="4" w:space="0" w:color="auto"/>
              <w:left w:val="single" w:sz="4" w:space="0" w:color="auto"/>
            </w:tcBorders>
            <w:shd w:val="clear" w:color="auto" w:fill="FFFFFF"/>
            <w:vAlign w:val="center"/>
          </w:tcPr>
          <w:p>
            <w:pPr>
              <w:pStyle w:val="a5"/>
              <w:shd w:val="clear" w:color="auto" w:fill="auto"/>
              <w:ind w:firstLine="420"/>
              <w:jc w:val="both"/>
              <w:rPr>
                <w:sz w:val="22"/>
                <w:szCs w:val="22"/>
              </w:rPr>
            </w:pPr>
            <w:r>
              <w:rPr>
                <w:sz w:val="22"/>
                <w:szCs w:val="22"/>
              </w:rPr>
              <w:t>1</w:t>
            </w:r>
          </w:p>
        </w:tc>
        <w:tc>
          <w:tcPr>
            <w:tcW w:w="1114" w:type="dxa"/>
            <w:tcBorders>
              <w:top w:val="single" w:sz="4" w:space="0" w:color="auto"/>
              <w:left w:val="single" w:sz="4" w:space="0" w:color="auto"/>
            </w:tcBorders>
            <w:shd w:val="clear" w:color="auto" w:fill="FFFFFF"/>
            <w:vAlign w:val="center"/>
          </w:tcPr>
          <w:p>
            <w:pPr>
              <w:pStyle w:val="a5"/>
              <w:shd w:val="clear" w:color="auto" w:fill="auto"/>
              <w:ind w:firstLine="480"/>
              <w:jc w:val="both"/>
            </w:pPr>
            <w:r>
              <w:t>-</w:t>
            </w:r>
          </w:p>
        </w:tc>
        <w:tc>
          <w:tcPr>
            <w:tcW w:w="994" w:type="dxa"/>
            <w:tcBorders>
              <w:top w:val="single" w:sz="4" w:space="0" w:color="auto"/>
              <w:left w:val="single" w:sz="4" w:space="0" w:color="auto"/>
            </w:tcBorders>
            <w:shd w:val="clear" w:color="auto" w:fill="FFFFFF"/>
            <w:vAlign w:val="center"/>
          </w:tcPr>
          <w:p>
            <w:pPr>
              <w:pStyle w:val="a5"/>
              <w:shd w:val="clear" w:color="auto" w:fill="auto"/>
              <w:ind w:firstLine="420"/>
              <w:jc w:val="both"/>
            </w:pPr>
            <w:r>
              <w:t>-</w:t>
            </w:r>
          </w:p>
        </w:tc>
        <w:tc>
          <w:tcPr>
            <w:tcW w:w="994" w:type="dxa"/>
            <w:tcBorders>
              <w:top w:val="single" w:sz="4" w:space="0" w:color="auto"/>
              <w:left w:val="single" w:sz="4" w:space="0" w:color="auto"/>
            </w:tcBorders>
            <w:shd w:val="clear" w:color="auto" w:fill="FFFFFF"/>
            <w:vAlign w:val="center"/>
          </w:tcPr>
          <w:p>
            <w:pPr>
              <w:pStyle w:val="a5"/>
              <w:shd w:val="clear" w:color="auto" w:fill="auto"/>
              <w:jc w:val="center"/>
            </w:pPr>
            <w:r>
              <w:t>-</w:t>
            </w:r>
          </w:p>
        </w:tc>
        <w:tc>
          <w:tcPr>
            <w:tcW w:w="989" w:type="dxa"/>
            <w:tcBorders>
              <w:top w:val="single" w:sz="4" w:space="0" w:color="auto"/>
              <w:left w:val="single" w:sz="4" w:space="0" w:color="auto"/>
            </w:tcBorders>
            <w:shd w:val="clear" w:color="auto" w:fill="FFFFFF"/>
            <w:vAlign w:val="center"/>
          </w:tcPr>
          <w:p>
            <w:pPr>
              <w:pStyle w:val="a5"/>
              <w:shd w:val="clear" w:color="auto" w:fill="auto"/>
              <w:jc w:val="center"/>
            </w:pPr>
            <w:r>
              <w:t>-</w:t>
            </w:r>
          </w:p>
        </w:tc>
        <w:tc>
          <w:tcPr>
            <w:tcW w:w="850" w:type="dxa"/>
            <w:tcBorders>
              <w:top w:val="single" w:sz="4" w:space="0" w:color="auto"/>
              <w:left w:val="single" w:sz="4" w:space="0" w:color="auto"/>
            </w:tcBorders>
            <w:shd w:val="clear" w:color="auto" w:fill="FFFFFF"/>
            <w:vAlign w:val="center"/>
          </w:tcPr>
          <w:p>
            <w:pPr>
              <w:pStyle w:val="a5"/>
              <w:shd w:val="clear" w:color="auto" w:fill="auto"/>
              <w:jc w:val="center"/>
            </w:pPr>
            <w:r>
              <w:t>-</w:t>
            </w:r>
          </w:p>
        </w:tc>
        <w:tc>
          <w:tcPr>
            <w:tcW w:w="1138" w:type="dxa"/>
            <w:tcBorders>
              <w:top w:val="single" w:sz="4" w:space="0" w:color="auto"/>
              <w:left w:val="single" w:sz="4" w:space="0" w:color="auto"/>
            </w:tcBorders>
            <w:shd w:val="clear" w:color="auto" w:fill="FFFFFF"/>
            <w:vAlign w:val="center"/>
          </w:tcPr>
          <w:p>
            <w:pPr>
              <w:pStyle w:val="a5"/>
              <w:shd w:val="clear" w:color="auto" w:fill="auto"/>
              <w:ind w:firstLine="480"/>
              <w:jc w:val="both"/>
            </w:pPr>
            <w:r>
              <w:t>-</w:t>
            </w:r>
          </w:p>
        </w:tc>
        <w:tc>
          <w:tcPr>
            <w:tcW w:w="1133" w:type="dxa"/>
            <w:tcBorders>
              <w:top w:val="single" w:sz="4" w:space="0" w:color="auto"/>
              <w:left w:val="single" w:sz="4" w:space="0" w:color="auto"/>
            </w:tcBorders>
            <w:shd w:val="clear" w:color="auto" w:fill="FFFFFF"/>
            <w:vAlign w:val="center"/>
          </w:tcPr>
          <w:p>
            <w:pPr>
              <w:pStyle w:val="a5"/>
              <w:shd w:val="clear" w:color="auto" w:fill="auto"/>
              <w:jc w:val="center"/>
            </w:pPr>
            <w:r>
              <w:t>-</w:t>
            </w:r>
          </w:p>
        </w:tc>
        <w:tc>
          <w:tcPr>
            <w:tcW w:w="965" w:type="dxa"/>
            <w:tcBorders>
              <w:top w:val="single" w:sz="4" w:space="0" w:color="auto"/>
              <w:left w:val="single" w:sz="4" w:space="0" w:color="auto"/>
              <w:right w:val="single" w:sz="4" w:space="0" w:color="auto"/>
            </w:tcBorders>
            <w:shd w:val="clear" w:color="auto" w:fill="FFFFFF"/>
            <w:vAlign w:val="center"/>
          </w:tcPr>
          <w:p>
            <w:pPr>
              <w:pStyle w:val="a5"/>
              <w:shd w:val="clear" w:color="auto" w:fill="auto"/>
              <w:ind w:firstLine="400"/>
              <w:jc w:val="both"/>
            </w:pPr>
            <w:r>
              <w:t>-</w:t>
            </w:r>
          </w:p>
        </w:tc>
      </w:tr>
      <w:tr>
        <w:trPr>
          <w:trHeight w:hRule="exact" w:val="288"/>
          <w:jc w:val="center"/>
        </w:trPr>
        <w:tc>
          <w:tcPr>
            <w:tcW w:w="998" w:type="dxa"/>
            <w:tcBorders>
              <w:top w:val="single" w:sz="4" w:space="0" w:color="auto"/>
              <w:left w:val="single" w:sz="4" w:space="0" w:color="auto"/>
            </w:tcBorders>
            <w:shd w:val="clear" w:color="auto" w:fill="FFFFFF"/>
            <w:vAlign w:val="bottom"/>
          </w:tcPr>
          <w:p>
            <w:pPr>
              <w:pStyle w:val="a5"/>
              <w:shd w:val="clear" w:color="auto" w:fill="auto"/>
              <w:ind w:firstLine="380"/>
              <w:jc w:val="both"/>
            </w:pPr>
            <w:r>
              <w:lastRenderedPageBreak/>
              <w:t>2</w:t>
            </w:r>
          </w:p>
        </w:tc>
        <w:tc>
          <w:tcPr>
            <w:tcW w:w="979" w:type="dxa"/>
            <w:tcBorders>
              <w:top w:val="single" w:sz="4" w:space="0" w:color="auto"/>
              <w:left w:val="single" w:sz="4" w:space="0" w:color="auto"/>
            </w:tcBorders>
            <w:shd w:val="clear" w:color="auto" w:fill="FFFFFF"/>
            <w:vAlign w:val="center"/>
          </w:tcPr>
          <w:p>
            <w:pPr>
              <w:pStyle w:val="a5"/>
              <w:shd w:val="clear" w:color="auto" w:fill="auto"/>
              <w:ind w:firstLine="420"/>
              <w:jc w:val="both"/>
              <w:rPr>
                <w:sz w:val="22"/>
                <w:szCs w:val="22"/>
              </w:rPr>
            </w:pPr>
            <w:r>
              <w:rPr>
                <w:sz w:val="22"/>
                <w:szCs w:val="22"/>
              </w:rPr>
              <w:t>5</w:t>
            </w:r>
          </w:p>
        </w:tc>
        <w:tc>
          <w:tcPr>
            <w:tcW w:w="111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5</w:t>
            </w:r>
          </w:p>
        </w:tc>
        <w:tc>
          <w:tcPr>
            <w:tcW w:w="99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5</w:t>
            </w:r>
          </w:p>
        </w:tc>
        <w:tc>
          <w:tcPr>
            <w:tcW w:w="99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5</w:t>
            </w:r>
          </w:p>
        </w:tc>
        <w:tc>
          <w:tcPr>
            <w:tcW w:w="989"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w:t>
            </w:r>
          </w:p>
        </w:tc>
        <w:tc>
          <w:tcPr>
            <w:tcW w:w="850"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w:t>
            </w:r>
          </w:p>
        </w:tc>
        <w:tc>
          <w:tcPr>
            <w:tcW w:w="1138"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3</w:t>
            </w:r>
          </w:p>
        </w:tc>
        <w:tc>
          <w:tcPr>
            <w:tcW w:w="1133"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75</w:t>
            </w:r>
          </w:p>
        </w:tc>
        <w:tc>
          <w:tcPr>
            <w:tcW w:w="965" w:type="dxa"/>
            <w:tcBorders>
              <w:top w:val="single" w:sz="4" w:space="0" w:color="auto"/>
              <w:left w:val="single" w:sz="4" w:space="0" w:color="auto"/>
              <w:right w:val="single" w:sz="4" w:space="0" w:color="auto"/>
            </w:tcBorders>
            <w:shd w:val="clear" w:color="auto" w:fill="FFFFFF"/>
            <w:vAlign w:val="center"/>
          </w:tcPr>
          <w:p>
            <w:pPr>
              <w:pStyle w:val="a5"/>
              <w:shd w:val="clear" w:color="auto" w:fill="auto"/>
              <w:ind w:firstLine="400"/>
              <w:jc w:val="both"/>
            </w:pPr>
            <w:r>
              <w:t>-</w:t>
            </w:r>
          </w:p>
        </w:tc>
      </w:tr>
      <w:tr>
        <w:trPr>
          <w:trHeight w:hRule="exact" w:val="283"/>
          <w:jc w:val="center"/>
        </w:trPr>
        <w:tc>
          <w:tcPr>
            <w:tcW w:w="998" w:type="dxa"/>
            <w:tcBorders>
              <w:top w:val="single" w:sz="4" w:space="0" w:color="auto"/>
              <w:left w:val="single" w:sz="4" w:space="0" w:color="auto"/>
            </w:tcBorders>
            <w:shd w:val="clear" w:color="auto" w:fill="FFFFFF"/>
            <w:vAlign w:val="center"/>
          </w:tcPr>
          <w:p>
            <w:pPr>
              <w:pStyle w:val="a5"/>
              <w:shd w:val="clear" w:color="auto" w:fill="auto"/>
              <w:ind w:firstLine="380"/>
              <w:jc w:val="both"/>
            </w:pPr>
            <w:r>
              <w:t>3</w:t>
            </w:r>
          </w:p>
        </w:tc>
        <w:tc>
          <w:tcPr>
            <w:tcW w:w="979" w:type="dxa"/>
            <w:tcBorders>
              <w:top w:val="single" w:sz="4" w:space="0" w:color="auto"/>
              <w:left w:val="single" w:sz="4" w:space="0" w:color="auto"/>
            </w:tcBorders>
            <w:shd w:val="clear" w:color="auto" w:fill="FFFFFF"/>
            <w:vAlign w:val="center"/>
          </w:tcPr>
          <w:p>
            <w:pPr>
              <w:pStyle w:val="a5"/>
              <w:shd w:val="clear" w:color="auto" w:fill="auto"/>
              <w:ind w:firstLine="420"/>
              <w:jc w:val="both"/>
              <w:rPr>
                <w:sz w:val="22"/>
                <w:szCs w:val="22"/>
              </w:rPr>
            </w:pPr>
            <w:r>
              <w:rPr>
                <w:sz w:val="22"/>
                <w:szCs w:val="22"/>
              </w:rPr>
              <w:t>1</w:t>
            </w:r>
          </w:p>
        </w:tc>
        <w:tc>
          <w:tcPr>
            <w:tcW w:w="111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w:t>
            </w:r>
          </w:p>
        </w:tc>
        <w:tc>
          <w:tcPr>
            <w:tcW w:w="99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w:t>
            </w:r>
          </w:p>
        </w:tc>
        <w:tc>
          <w:tcPr>
            <w:tcW w:w="99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w:t>
            </w:r>
          </w:p>
        </w:tc>
        <w:tc>
          <w:tcPr>
            <w:tcW w:w="989"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w:t>
            </w:r>
          </w:p>
        </w:tc>
        <w:tc>
          <w:tcPr>
            <w:tcW w:w="850"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w:t>
            </w:r>
          </w:p>
        </w:tc>
        <w:tc>
          <w:tcPr>
            <w:tcW w:w="1138"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w:t>
            </w:r>
          </w:p>
        </w:tc>
        <w:tc>
          <w:tcPr>
            <w:tcW w:w="1133"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100</w:t>
            </w:r>
          </w:p>
        </w:tc>
        <w:tc>
          <w:tcPr>
            <w:tcW w:w="965"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pPr>
            <w:r>
              <w:t>-</w:t>
            </w:r>
          </w:p>
        </w:tc>
      </w:tr>
      <w:tr>
        <w:trPr>
          <w:trHeight w:hRule="exact" w:val="288"/>
          <w:jc w:val="center"/>
        </w:trPr>
        <w:tc>
          <w:tcPr>
            <w:tcW w:w="998" w:type="dxa"/>
            <w:tcBorders>
              <w:top w:val="single" w:sz="4" w:space="0" w:color="auto"/>
              <w:left w:val="single" w:sz="4" w:space="0" w:color="auto"/>
            </w:tcBorders>
            <w:shd w:val="clear" w:color="auto" w:fill="FFFFFF"/>
            <w:vAlign w:val="center"/>
          </w:tcPr>
          <w:p>
            <w:pPr>
              <w:pStyle w:val="a5"/>
              <w:shd w:val="clear" w:color="auto" w:fill="auto"/>
              <w:ind w:firstLine="380"/>
              <w:jc w:val="both"/>
            </w:pPr>
            <w:r>
              <w:t>4</w:t>
            </w:r>
          </w:p>
        </w:tc>
        <w:tc>
          <w:tcPr>
            <w:tcW w:w="979" w:type="dxa"/>
            <w:tcBorders>
              <w:top w:val="single" w:sz="4" w:space="0" w:color="auto"/>
              <w:left w:val="single" w:sz="4" w:space="0" w:color="auto"/>
            </w:tcBorders>
            <w:shd w:val="clear" w:color="auto" w:fill="FFFFFF"/>
            <w:vAlign w:val="center"/>
          </w:tcPr>
          <w:p>
            <w:pPr>
              <w:pStyle w:val="a5"/>
              <w:shd w:val="clear" w:color="auto" w:fill="auto"/>
              <w:ind w:firstLine="420"/>
              <w:jc w:val="both"/>
              <w:rPr>
                <w:sz w:val="22"/>
                <w:szCs w:val="22"/>
              </w:rPr>
            </w:pPr>
            <w:r>
              <w:rPr>
                <w:sz w:val="22"/>
                <w:szCs w:val="22"/>
              </w:rPr>
              <w:t>1</w:t>
            </w:r>
          </w:p>
        </w:tc>
        <w:tc>
          <w:tcPr>
            <w:tcW w:w="111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w:t>
            </w:r>
          </w:p>
        </w:tc>
        <w:tc>
          <w:tcPr>
            <w:tcW w:w="99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w:t>
            </w:r>
          </w:p>
        </w:tc>
        <w:tc>
          <w:tcPr>
            <w:tcW w:w="994"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w:t>
            </w:r>
          </w:p>
        </w:tc>
        <w:tc>
          <w:tcPr>
            <w:tcW w:w="989"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w:t>
            </w:r>
          </w:p>
        </w:tc>
        <w:tc>
          <w:tcPr>
            <w:tcW w:w="850"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w:t>
            </w:r>
          </w:p>
        </w:tc>
        <w:tc>
          <w:tcPr>
            <w:tcW w:w="1138"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w:t>
            </w:r>
          </w:p>
        </w:tc>
        <w:tc>
          <w:tcPr>
            <w:tcW w:w="1133" w:type="dxa"/>
            <w:tcBorders>
              <w:top w:val="single" w:sz="4" w:space="0" w:color="auto"/>
              <w:left w:val="single" w:sz="4" w:space="0" w:color="auto"/>
            </w:tcBorders>
            <w:shd w:val="clear" w:color="auto" w:fill="FFFFFF"/>
            <w:vAlign w:val="center"/>
          </w:tcPr>
          <w:p>
            <w:pPr>
              <w:pStyle w:val="a5"/>
              <w:shd w:val="clear" w:color="auto" w:fill="auto"/>
              <w:ind w:firstLine="480"/>
              <w:jc w:val="both"/>
              <w:rPr>
                <w:sz w:val="22"/>
                <w:szCs w:val="22"/>
              </w:rPr>
            </w:pPr>
            <w:r>
              <w:rPr>
                <w:sz w:val="22"/>
                <w:szCs w:val="22"/>
              </w:rPr>
              <w:t>100</w:t>
            </w:r>
          </w:p>
        </w:tc>
        <w:tc>
          <w:tcPr>
            <w:tcW w:w="965" w:type="dxa"/>
            <w:tcBorders>
              <w:top w:val="single" w:sz="4" w:space="0" w:color="auto"/>
              <w:left w:val="single" w:sz="4" w:space="0" w:color="auto"/>
              <w:right w:val="single" w:sz="4" w:space="0" w:color="auto"/>
            </w:tcBorders>
            <w:shd w:val="clear" w:color="auto" w:fill="FFFFFF"/>
            <w:vAlign w:val="bottom"/>
          </w:tcPr>
          <w:p>
            <w:pPr>
              <w:pStyle w:val="a5"/>
              <w:shd w:val="clear" w:color="auto" w:fill="auto"/>
              <w:ind w:firstLine="400"/>
              <w:jc w:val="both"/>
            </w:pPr>
            <w:r>
              <w:t>-</w:t>
            </w:r>
          </w:p>
        </w:tc>
      </w:tr>
      <w:tr>
        <w:trPr>
          <w:trHeight w:hRule="exact" w:val="293"/>
          <w:jc w:val="center"/>
        </w:trPr>
        <w:tc>
          <w:tcPr>
            <w:tcW w:w="998"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rPr>
                <w:b/>
                <w:bCs/>
              </w:rPr>
              <w:t>Итого</w:t>
            </w:r>
          </w:p>
        </w:tc>
        <w:tc>
          <w:tcPr>
            <w:tcW w:w="979" w:type="dxa"/>
            <w:tcBorders>
              <w:top w:val="single" w:sz="4" w:space="0" w:color="auto"/>
              <w:left w:val="single" w:sz="4" w:space="0" w:color="auto"/>
              <w:bottom w:val="single" w:sz="4" w:space="0" w:color="auto"/>
            </w:tcBorders>
            <w:shd w:val="clear" w:color="auto" w:fill="FFFFFF"/>
            <w:vAlign w:val="center"/>
          </w:tcPr>
          <w:p>
            <w:pPr>
              <w:pStyle w:val="a5"/>
              <w:shd w:val="clear" w:color="auto" w:fill="auto"/>
              <w:ind w:firstLine="360"/>
              <w:jc w:val="both"/>
            </w:pPr>
            <w:r>
              <w:rPr>
                <w:b/>
                <w:bCs/>
              </w:rPr>
              <w:t>8</w:t>
            </w:r>
          </w:p>
        </w:tc>
        <w:tc>
          <w:tcPr>
            <w:tcW w:w="1114"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rPr>
                <w:b/>
                <w:bCs/>
              </w:rPr>
              <w:t>7</w:t>
            </w:r>
          </w:p>
        </w:tc>
        <w:tc>
          <w:tcPr>
            <w:tcW w:w="994"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rPr>
                <w:b/>
                <w:bCs/>
              </w:rPr>
              <w:t>7</w:t>
            </w:r>
          </w:p>
        </w:tc>
        <w:tc>
          <w:tcPr>
            <w:tcW w:w="994"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rPr>
                <w:b/>
                <w:bCs/>
              </w:rPr>
              <w:t>7</w:t>
            </w:r>
          </w:p>
        </w:tc>
        <w:tc>
          <w:tcPr>
            <w:tcW w:w="989"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p>
        </w:tc>
        <w:tc>
          <w:tcPr>
            <w:tcW w:w="850"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p>
        </w:tc>
        <w:tc>
          <w:tcPr>
            <w:tcW w:w="1138"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rPr>
                <w:b/>
                <w:bCs/>
              </w:rPr>
              <w:t>5</w:t>
            </w:r>
          </w:p>
        </w:tc>
        <w:tc>
          <w:tcPr>
            <w:tcW w:w="113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rPr>
                <w:b/>
                <w:bCs/>
              </w:rPr>
              <w:t>85</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5"/>
              <w:shd w:val="clear" w:color="auto" w:fill="auto"/>
              <w:jc w:val="center"/>
            </w:pPr>
            <w:r>
              <w:t>-</w:t>
            </w:r>
          </w:p>
        </w:tc>
      </w:tr>
    </w:tbl>
    <w:p>
      <w:pPr>
        <w:spacing w:after="259" w:line="1" w:lineRule="exact"/>
      </w:pPr>
    </w:p>
    <w:p>
      <w:pPr>
        <w:spacing w:line="1" w:lineRule="exact"/>
      </w:pPr>
    </w:p>
    <w:p>
      <w:pPr>
        <w:spacing w:line="1" w:lineRule="exact"/>
      </w:pPr>
    </w:p>
    <w:p>
      <w:pPr>
        <w:spacing w:after="259" w:line="1" w:lineRule="exact"/>
      </w:pPr>
    </w:p>
    <w:p>
      <w:pPr>
        <w:spacing w:line="1" w:lineRule="exact"/>
      </w:pPr>
    </w:p>
    <w:p>
      <w:pPr>
        <w:pStyle w:val="1"/>
        <w:shd w:val="clear" w:color="auto" w:fill="auto"/>
        <w:spacing w:after="260"/>
        <w:jc w:val="both"/>
      </w:pPr>
      <w:r>
        <w:t>В сравнении с прошлым учебным годом произошло повышение качества образования на 3%, за первое полугодие отмечается понижение на 8%.</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32"/>
        <w:gridCol w:w="2309"/>
        <w:gridCol w:w="2314"/>
        <w:gridCol w:w="2323"/>
      </w:tblGrid>
      <w:tr>
        <w:trPr>
          <w:trHeight w:hRule="exact" w:val="293"/>
          <w:jc w:val="center"/>
        </w:trPr>
        <w:tc>
          <w:tcPr>
            <w:tcW w:w="2832" w:type="dxa"/>
            <w:tcBorders>
              <w:top w:val="single" w:sz="4" w:space="0" w:color="auto"/>
              <w:left w:val="single" w:sz="4" w:space="0" w:color="auto"/>
            </w:tcBorders>
            <w:shd w:val="clear" w:color="auto" w:fill="FFFFFF"/>
            <w:vAlign w:val="bottom"/>
          </w:tcPr>
          <w:p>
            <w:pPr>
              <w:pStyle w:val="a5"/>
              <w:shd w:val="clear" w:color="auto" w:fill="auto"/>
            </w:pPr>
            <w:r>
              <w:rPr>
                <w:b/>
                <w:bCs/>
              </w:rPr>
              <w:t>Учебный год</w:t>
            </w:r>
          </w:p>
        </w:tc>
        <w:tc>
          <w:tcPr>
            <w:tcW w:w="2309" w:type="dxa"/>
            <w:tcBorders>
              <w:top w:val="single" w:sz="4" w:space="0" w:color="auto"/>
              <w:left w:val="single" w:sz="4" w:space="0" w:color="auto"/>
            </w:tcBorders>
            <w:shd w:val="clear" w:color="auto" w:fill="FFFFFF"/>
            <w:vAlign w:val="bottom"/>
          </w:tcPr>
          <w:p>
            <w:pPr>
              <w:pStyle w:val="a5"/>
              <w:shd w:val="clear" w:color="auto" w:fill="auto"/>
              <w:jc w:val="center"/>
            </w:pPr>
            <w:r>
              <w:rPr>
                <w:b/>
                <w:bCs/>
              </w:rPr>
              <w:t>2018-2019</w:t>
            </w:r>
          </w:p>
        </w:tc>
        <w:tc>
          <w:tcPr>
            <w:tcW w:w="2314" w:type="dxa"/>
            <w:tcBorders>
              <w:top w:val="single" w:sz="4" w:space="0" w:color="auto"/>
              <w:left w:val="single" w:sz="4" w:space="0" w:color="auto"/>
            </w:tcBorders>
            <w:shd w:val="clear" w:color="auto" w:fill="FFFFFF"/>
            <w:vAlign w:val="bottom"/>
          </w:tcPr>
          <w:p>
            <w:pPr>
              <w:pStyle w:val="a5"/>
              <w:shd w:val="clear" w:color="auto" w:fill="auto"/>
              <w:jc w:val="center"/>
            </w:pPr>
            <w:r>
              <w:rPr>
                <w:b/>
                <w:bCs/>
              </w:rPr>
              <w:t>2019-2020</w:t>
            </w:r>
          </w:p>
        </w:tc>
        <w:tc>
          <w:tcPr>
            <w:tcW w:w="2323"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rPr>
                <w:b/>
                <w:bCs/>
              </w:rPr>
              <w:t>31 декабря 2020 г.</w:t>
            </w:r>
          </w:p>
        </w:tc>
      </w:tr>
      <w:tr>
        <w:trPr>
          <w:trHeight w:hRule="exact" w:val="283"/>
          <w:jc w:val="center"/>
        </w:trPr>
        <w:tc>
          <w:tcPr>
            <w:tcW w:w="2832" w:type="dxa"/>
            <w:tcBorders>
              <w:top w:val="single" w:sz="4" w:space="0" w:color="auto"/>
              <w:left w:val="single" w:sz="4" w:space="0" w:color="auto"/>
            </w:tcBorders>
            <w:shd w:val="clear" w:color="auto" w:fill="FFFFFF"/>
            <w:vAlign w:val="center"/>
          </w:tcPr>
          <w:p>
            <w:pPr>
              <w:pStyle w:val="a5"/>
              <w:shd w:val="clear" w:color="auto" w:fill="auto"/>
            </w:pPr>
            <w:r>
              <w:rPr>
                <w:b/>
                <w:bCs/>
              </w:rPr>
              <w:t>Успеваемость</w:t>
            </w:r>
          </w:p>
        </w:tc>
        <w:tc>
          <w:tcPr>
            <w:tcW w:w="2309" w:type="dxa"/>
            <w:tcBorders>
              <w:top w:val="single" w:sz="4" w:space="0" w:color="auto"/>
              <w:left w:val="single" w:sz="4" w:space="0" w:color="auto"/>
            </w:tcBorders>
            <w:shd w:val="clear" w:color="auto" w:fill="FFFFFF"/>
            <w:vAlign w:val="center"/>
          </w:tcPr>
          <w:p>
            <w:pPr>
              <w:pStyle w:val="a5"/>
              <w:shd w:val="clear" w:color="auto" w:fill="auto"/>
              <w:jc w:val="center"/>
            </w:pPr>
            <w:r>
              <w:t>100%</w:t>
            </w:r>
          </w:p>
        </w:tc>
        <w:tc>
          <w:tcPr>
            <w:tcW w:w="2314" w:type="dxa"/>
            <w:tcBorders>
              <w:top w:val="single" w:sz="4" w:space="0" w:color="auto"/>
              <w:left w:val="single" w:sz="4" w:space="0" w:color="auto"/>
            </w:tcBorders>
            <w:shd w:val="clear" w:color="auto" w:fill="FFFFFF"/>
            <w:vAlign w:val="center"/>
          </w:tcPr>
          <w:p>
            <w:pPr>
              <w:pStyle w:val="a5"/>
              <w:shd w:val="clear" w:color="auto" w:fill="auto"/>
              <w:jc w:val="center"/>
            </w:pPr>
            <w:r>
              <w:t>100%</w:t>
            </w:r>
          </w:p>
        </w:tc>
        <w:tc>
          <w:tcPr>
            <w:tcW w:w="2323"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pPr>
            <w:r>
              <w:t>100%</w:t>
            </w:r>
          </w:p>
        </w:tc>
      </w:tr>
      <w:tr>
        <w:trPr>
          <w:trHeight w:hRule="exact" w:val="298"/>
          <w:jc w:val="center"/>
        </w:trPr>
        <w:tc>
          <w:tcPr>
            <w:tcW w:w="2832" w:type="dxa"/>
            <w:tcBorders>
              <w:top w:val="single" w:sz="4" w:space="0" w:color="auto"/>
              <w:left w:val="single" w:sz="4" w:space="0" w:color="auto"/>
              <w:bottom w:val="single" w:sz="4" w:space="0" w:color="auto"/>
            </w:tcBorders>
            <w:shd w:val="clear" w:color="auto" w:fill="FFFFFF"/>
          </w:tcPr>
          <w:p>
            <w:pPr>
              <w:pStyle w:val="a5"/>
              <w:shd w:val="clear" w:color="auto" w:fill="auto"/>
            </w:pPr>
            <w:r>
              <w:rPr>
                <w:b/>
                <w:bCs/>
              </w:rPr>
              <w:t>Качество знаний</w:t>
            </w:r>
          </w:p>
        </w:tc>
        <w:tc>
          <w:tcPr>
            <w:tcW w:w="2309"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58%</w:t>
            </w:r>
          </w:p>
        </w:tc>
        <w:tc>
          <w:tcPr>
            <w:tcW w:w="2314"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61%</w:t>
            </w:r>
          </w:p>
        </w:tc>
        <w:tc>
          <w:tcPr>
            <w:tcW w:w="2323"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jc w:val="center"/>
            </w:pPr>
            <w:r>
              <w:t>75%</w:t>
            </w:r>
          </w:p>
        </w:tc>
      </w:tr>
    </w:tbl>
    <w:p>
      <w:pPr>
        <w:spacing w:after="259" w:line="1" w:lineRule="exact"/>
      </w:pPr>
    </w:p>
    <w:p>
      <w:pPr>
        <w:pStyle w:val="1"/>
        <w:shd w:val="clear" w:color="auto" w:fill="auto"/>
        <w:ind w:firstLine="160"/>
        <w:jc w:val="both"/>
      </w:pPr>
      <w:proofErr w:type="spellStart"/>
      <w:r>
        <w:t>Внутришкольный</w:t>
      </w:r>
      <w:proofErr w:type="spellEnd"/>
      <w:r>
        <w:t xml:space="preserve"> контроль осуществляются согласно составленному плану, основным направлением которого является мониторинг выполнения всеобуча, состояние преподавания предметов, качество ЗУН школьников, ведения школьной документации, выполнение учебных программ, практической части программ.</w:t>
      </w:r>
    </w:p>
    <w:p>
      <w:pPr>
        <w:pStyle w:val="1"/>
        <w:shd w:val="clear" w:color="auto" w:fill="auto"/>
        <w:ind w:firstLine="160"/>
        <w:jc w:val="both"/>
      </w:pPr>
      <w:r>
        <w:t xml:space="preserve"> Особое место занимает вопрос ФГОС начального общего образования.</w:t>
      </w:r>
    </w:p>
    <w:p>
      <w:pPr>
        <w:pStyle w:val="1"/>
        <w:shd w:val="clear" w:color="auto" w:fill="auto"/>
        <w:spacing w:after="260"/>
        <w:jc w:val="both"/>
      </w:pPr>
      <w:r>
        <w:t xml:space="preserve">Основными методами </w:t>
      </w:r>
      <w:proofErr w:type="spellStart"/>
      <w:r>
        <w:t>внутришкольного</w:t>
      </w:r>
      <w:proofErr w:type="spellEnd"/>
      <w:r>
        <w:t xml:space="preserve"> контроля являются наблюдение (посещение уроков, внеклассных занятий и мероприятий, изучение документации), проверка ЗУН и качества обученности школьников (срезы знаний, тестовый контроль, административные контрольные работы и другие формы). В школе ведется целенаправленная работа по подготовке обучающихся к государственной итоговой аттестации через проведение мониторинговых исследований по изучению уровня обученности обучающихся.</w:t>
      </w:r>
    </w:p>
    <w:p>
      <w:pPr>
        <w:pStyle w:val="1"/>
        <w:shd w:val="clear" w:color="auto" w:fill="auto"/>
        <w:spacing w:after="820"/>
        <w:ind w:left="440"/>
      </w:pPr>
      <w:r>
        <w:t xml:space="preserve">В рамках диагностики учебных результатов подводятся итоги успеваемости по четвертям, полугодиям, за год; по основным предметам учебного плана проводятся полугодовые и итоговые административные контрольные работы; срезы знаний с целью проверки уровня сформированности </w:t>
      </w:r>
      <w:proofErr w:type="spellStart"/>
      <w:r>
        <w:t>общеучебных</w:t>
      </w:r>
      <w:proofErr w:type="spellEnd"/>
      <w:r>
        <w:t xml:space="preserve"> знаний, умений и навыков. С целью подготовки к ЕГЭ и экзаменам в новой форме проводятся диагностические и тренировочные тестирования</w:t>
      </w:r>
    </w:p>
    <w:p>
      <w:pPr>
        <w:pStyle w:val="1"/>
        <w:shd w:val="clear" w:color="auto" w:fill="auto"/>
        <w:spacing w:after="260"/>
        <w:jc w:val="center"/>
      </w:pPr>
      <w:r>
        <w:t>РЕЗУЛЬТАТЫ ПРОМЕЖУТОЧНОЙ АТТЕСТАЦИИ ПО ИТОГАМ ГОДА</w:t>
      </w:r>
      <w:r>
        <w:br/>
        <w:t>НА УРОВНЕ НАЧАЛЬНОГО ОБЩЕГО ОБРАЗОВАНИЯ</w:t>
      </w: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2947"/>
        <w:gridCol w:w="898"/>
        <w:gridCol w:w="898"/>
        <w:gridCol w:w="898"/>
        <w:gridCol w:w="902"/>
        <w:gridCol w:w="898"/>
        <w:gridCol w:w="907"/>
      </w:tblGrid>
      <w:tr>
        <w:trPr>
          <w:trHeight w:hRule="exact" w:val="293"/>
        </w:trPr>
        <w:tc>
          <w:tcPr>
            <w:tcW w:w="2947" w:type="dxa"/>
            <w:tcBorders>
              <w:top w:val="single" w:sz="4" w:space="0" w:color="auto"/>
              <w:left w:val="single" w:sz="4" w:space="0" w:color="auto"/>
            </w:tcBorders>
            <w:shd w:val="clear" w:color="auto" w:fill="FFFFFF"/>
            <w:vAlign w:val="bottom"/>
          </w:tcPr>
          <w:p>
            <w:pPr>
              <w:pStyle w:val="a5"/>
              <w:shd w:val="clear" w:color="auto" w:fill="auto"/>
              <w:jc w:val="center"/>
            </w:pPr>
            <w:r>
              <w:t>Уч. год</w:t>
            </w:r>
          </w:p>
        </w:tc>
        <w:tc>
          <w:tcPr>
            <w:tcW w:w="5401" w:type="dxa"/>
            <w:gridSpan w:val="6"/>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rPr>
                <w:b/>
                <w:bCs/>
              </w:rPr>
              <w:t>2021-2022</w:t>
            </w:r>
          </w:p>
        </w:tc>
      </w:tr>
      <w:tr>
        <w:trPr>
          <w:trHeight w:hRule="exact" w:val="288"/>
        </w:trPr>
        <w:tc>
          <w:tcPr>
            <w:tcW w:w="2947" w:type="dxa"/>
            <w:tcBorders>
              <w:top w:val="single" w:sz="4" w:space="0" w:color="auto"/>
              <w:left w:val="single" w:sz="4" w:space="0" w:color="auto"/>
            </w:tcBorders>
            <w:shd w:val="clear" w:color="auto" w:fill="FFFFFF"/>
            <w:vAlign w:val="bottom"/>
          </w:tcPr>
          <w:p>
            <w:pPr>
              <w:pStyle w:val="a5"/>
              <w:shd w:val="clear" w:color="auto" w:fill="auto"/>
              <w:jc w:val="center"/>
            </w:pPr>
            <w:r>
              <w:t>Класс</w:t>
            </w:r>
          </w:p>
        </w:tc>
        <w:tc>
          <w:tcPr>
            <w:tcW w:w="1796" w:type="dxa"/>
            <w:gridSpan w:val="2"/>
            <w:tcBorders>
              <w:top w:val="single" w:sz="4" w:space="0" w:color="auto"/>
              <w:left w:val="single" w:sz="4" w:space="0" w:color="auto"/>
            </w:tcBorders>
            <w:shd w:val="clear" w:color="auto" w:fill="FFFFFF"/>
            <w:vAlign w:val="bottom"/>
          </w:tcPr>
          <w:p>
            <w:pPr>
              <w:pStyle w:val="a5"/>
              <w:shd w:val="clear" w:color="auto" w:fill="auto"/>
              <w:jc w:val="center"/>
            </w:pPr>
            <w:r>
              <w:t>2 класс</w:t>
            </w:r>
          </w:p>
        </w:tc>
        <w:tc>
          <w:tcPr>
            <w:tcW w:w="1800" w:type="dxa"/>
            <w:gridSpan w:val="2"/>
            <w:tcBorders>
              <w:top w:val="single" w:sz="4" w:space="0" w:color="auto"/>
              <w:left w:val="single" w:sz="4" w:space="0" w:color="auto"/>
            </w:tcBorders>
            <w:shd w:val="clear" w:color="auto" w:fill="FFFFFF"/>
            <w:vAlign w:val="bottom"/>
          </w:tcPr>
          <w:p>
            <w:pPr>
              <w:pStyle w:val="a5"/>
              <w:shd w:val="clear" w:color="auto" w:fill="auto"/>
              <w:jc w:val="center"/>
            </w:pPr>
            <w:r>
              <w:t>3 класс</w:t>
            </w:r>
          </w:p>
        </w:tc>
        <w:tc>
          <w:tcPr>
            <w:tcW w:w="1805"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4 класс</w:t>
            </w:r>
          </w:p>
        </w:tc>
      </w:tr>
      <w:tr>
        <w:trPr>
          <w:trHeight w:hRule="exact" w:val="470"/>
        </w:trPr>
        <w:tc>
          <w:tcPr>
            <w:tcW w:w="2947" w:type="dxa"/>
            <w:tcBorders>
              <w:top w:val="single" w:sz="4" w:space="0" w:color="auto"/>
              <w:left w:val="single" w:sz="4" w:space="0" w:color="auto"/>
            </w:tcBorders>
            <w:shd w:val="clear" w:color="auto" w:fill="FFFFFF"/>
          </w:tcPr>
          <w:p>
            <w:pPr>
              <w:rPr>
                <w:sz w:val="10"/>
                <w:szCs w:val="10"/>
              </w:rPr>
            </w:pPr>
          </w:p>
        </w:tc>
        <w:tc>
          <w:tcPr>
            <w:tcW w:w="898" w:type="dxa"/>
            <w:tcBorders>
              <w:top w:val="single" w:sz="4" w:space="0" w:color="auto"/>
              <w:left w:val="single" w:sz="4" w:space="0" w:color="auto"/>
            </w:tcBorders>
            <w:shd w:val="clear" w:color="auto" w:fill="FFFFFF"/>
            <w:vAlign w:val="center"/>
          </w:tcPr>
          <w:p>
            <w:pPr>
              <w:pStyle w:val="a5"/>
              <w:shd w:val="clear" w:color="auto" w:fill="auto"/>
              <w:jc w:val="center"/>
              <w:rPr>
                <w:sz w:val="20"/>
                <w:szCs w:val="20"/>
              </w:rPr>
            </w:pPr>
            <w:proofErr w:type="spellStart"/>
            <w:r>
              <w:rPr>
                <w:sz w:val="20"/>
                <w:szCs w:val="20"/>
              </w:rPr>
              <w:t>Усп</w:t>
            </w:r>
            <w:proofErr w:type="spellEnd"/>
            <w:r>
              <w:rPr>
                <w:sz w:val="20"/>
                <w:szCs w:val="20"/>
              </w:rPr>
              <w:t>.</w:t>
            </w:r>
          </w:p>
          <w:p>
            <w:pPr>
              <w:pStyle w:val="a5"/>
              <w:shd w:val="clear" w:color="auto" w:fill="auto"/>
              <w:jc w:val="center"/>
              <w:rPr>
                <w:sz w:val="20"/>
                <w:szCs w:val="20"/>
              </w:rPr>
            </w:pPr>
            <w:r>
              <w:rPr>
                <w:sz w:val="20"/>
                <w:szCs w:val="20"/>
              </w:rPr>
              <w:t>%</w:t>
            </w:r>
          </w:p>
        </w:tc>
        <w:tc>
          <w:tcPr>
            <w:tcW w:w="898" w:type="dxa"/>
            <w:tcBorders>
              <w:top w:val="single" w:sz="4" w:space="0" w:color="auto"/>
              <w:left w:val="single" w:sz="4" w:space="0" w:color="auto"/>
            </w:tcBorders>
            <w:shd w:val="clear" w:color="auto" w:fill="FFFFFF"/>
            <w:vAlign w:val="center"/>
          </w:tcPr>
          <w:p>
            <w:pPr>
              <w:pStyle w:val="a5"/>
              <w:shd w:val="clear" w:color="auto" w:fill="auto"/>
              <w:jc w:val="center"/>
              <w:rPr>
                <w:sz w:val="20"/>
                <w:szCs w:val="20"/>
              </w:rPr>
            </w:pPr>
            <w:r>
              <w:rPr>
                <w:sz w:val="20"/>
                <w:szCs w:val="20"/>
              </w:rPr>
              <w:t>на «4» и «5» %</w:t>
            </w:r>
          </w:p>
        </w:tc>
        <w:tc>
          <w:tcPr>
            <w:tcW w:w="898" w:type="dxa"/>
            <w:tcBorders>
              <w:top w:val="single" w:sz="4" w:space="0" w:color="auto"/>
              <w:left w:val="single" w:sz="4" w:space="0" w:color="auto"/>
            </w:tcBorders>
            <w:shd w:val="clear" w:color="auto" w:fill="FFFFFF"/>
            <w:vAlign w:val="center"/>
          </w:tcPr>
          <w:p>
            <w:pPr>
              <w:pStyle w:val="a5"/>
              <w:shd w:val="clear" w:color="auto" w:fill="auto"/>
              <w:jc w:val="center"/>
              <w:rPr>
                <w:sz w:val="20"/>
                <w:szCs w:val="20"/>
              </w:rPr>
            </w:pPr>
            <w:proofErr w:type="spellStart"/>
            <w:r>
              <w:rPr>
                <w:sz w:val="20"/>
                <w:szCs w:val="20"/>
              </w:rPr>
              <w:t>Усп</w:t>
            </w:r>
            <w:proofErr w:type="spellEnd"/>
            <w:r>
              <w:rPr>
                <w:sz w:val="20"/>
                <w:szCs w:val="20"/>
              </w:rPr>
              <w:t>.</w:t>
            </w:r>
          </w:p>
          <w:p>
            <w:pPr>
              <w:pStyle w:val="a5"/>
              <w:shd w:val="clear" w:color="auto" w:fill="auto"/>
              <w:jc w:val="center"/>
              <w:rPr>
                <w:sz w:val="20"/>
                <w:szCs w:val="20"/>
              </w:rPr>
            </w:pPr>
            <w:r>
              <w:rPr>
                <w:sz w:val="20"/>
                <w:szCs w:val="20"/>
              </w:rPr>
              <w:t>%</w:t>
            </w:r>
          </w:p>
        </w:tc>
        <w:tc>
          <w:tcPr>
            <w:tcW w:w="902" w:type="dxa"/>
            <w:tcBorders>
              <w:top w:val="single" w:sz="4" w:space="0" w:color="auto"/>
              <w:left w:val="single" w:sz="4" w:space="0" w:color="auto"/>
            </w:tcBorders>
            <w:shd w:val="clear" w:color="auto" w:fill="FFFFFF"/>
            <w:vAlign w:val="center"/>
          </w:tcPr>
          <w:p>
            <w:pPr>
              <w:pStyle w:val="a5"/>
              <w:shd w:val="clear" w:color="auto" w:fill="auto"/>
              <w:jc w:val="center"/>
              <w:rPr>
                <w:sz w:val="20"/>
                <w:szCs w:val="20"/>
              </w:rPr>
            </w:pPr>
            <w:r>
              <w:rPr>
                <w:sz w:val="20"/>
                <w:szCs w:val="20"/>
              </w:rPr>
              <w:t>на «4» и «5» %</w:t>
            </w:r>
          </w:p>
        </w:tc>
        <w:tc>
          <w:tcPr>
            <w:tcW w:w="898" w:type="dxa"/>
            <w:tcBorders>
              <w:top w:val="single" w:sz="4" w:space="0" w:color="auto"/>
              <w:left w:val="single" w:sz="4" w:space="0" w:color="auto"/>
            </w:tcBorders>
            <w:shd w:val="clear" w:color="auto" w:fill="FFFFFF"/>
            <w:vAlign w:val="center"/>
          </w:tcPr>
          <w:p>
            <w:pPr>
              <w:pStyle w:val="a5"/>
              <w:shd w:val="clear" w:color="auto" w:fill="auto"/>
              <w:jc w:val="center"/>
              <w:rPr>
                <w:sz w:val="20"/>
                <w:szCs w:val="20"/>
              </w:rPr>
            </w:pPr>
            <w:proofErr w:type="spellStart"/>
            <w:r>
              <w:rPr>
                <w:sz w:val="20"/>
                <w:szCs w:val="20"/>
              </w:rPr>
              <w:t>Усп</w:t>
            </w:r>
            <w:proofErr w:type="spellEnd"/>
            <w:r>
              <w:rPr>
                <w:sz w:val="20"/>
                <w:szCs w:val="20"/>
              </w:rPr>
              <w:t>.</w:t>
            </w:r>
          </w:p>
          <w:p>
            <w:pPr>
              <w:pStyle w:val="a5"/>
              <w:shd w:val="clear" w:color="auto" w:fill="auto"/>
              <w:jc w:val="center"/>
              <w:rPr>
                <w:sz w:val="20"/>
                <w:szCs w:val="20"/>
              </w:rPr>
            </w:pPr>
            <w:r>
              <w:rPr>
                <w:sz w:val="20"/>
                <w:szCs w:val="20"/>
              </w:rPr>
              <w:t>%</w:t>
            </w:r>
          </w:p>
        </w:tc>
        <w:tc>
          <w:tcPr>
            <w:tcW w:w="907"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0"/>
                <w:szCs w:val="20"/>
              </w:rPr>
            </w:pPr>
            <w:r>
              <w:rPr>
                <w:sz w:val="20"/>
                <w:szCs w:val="20"/>
              </w:rPr>
              <w:t>на «4» и «5» %</w:t>
            </w:r>
          </w:p>
        </w:tc>
      </w:tr>
      <w:tr>
        <w:trPr>
          <w:trHeight w:hRule="exact" w:val="283"/>
        </w:trPr>
        <w:tc>
          <w:tcPr>
            <w:tcW w:w="2947" w:type="dxa"/>
            <w:tcBorders>
              <w:top w:val="single" w:sz="4" w:space="0" w:color="auto"/>
              <w:left w:val="single" w:sz="4" w:space="0" w:color="auto"/>
            </w:tcBorders>
            <w:shd w:val="clear" w:color="auto" w:fill="FFFFFF"/>
            <w:vAlign w:val="bottom"/>
          </w:tcPr>
          <w:p>
            <w:pPr>
              <w:pStyle w:val="a5"/>
              <w:shd w:val="clear" w:color="auto" w:fill="auto"/>
              <w:jc w:val="center"/>
            </w:pPr>
            <w:r>
              <w:t>Русский язык</w:t>
            </w:r>
          </w:p>
        </w:tc>
        <w:tc>
          <w:tcPr>
            <w:tcW w:w="898" w:type="dxa"/>
            <w:tcBorders>
              <w:top w:val="single" w:sz="4" w:space="0" w:color="auto"/>
              <w:left w:val="single" w:sz="4" w:space="0" w:color="auto"/>
            </w:tcBorders>
            <w:shd w:val="clear" w:color="auto" w:fill="FFFFFF"/>
            <w:vAlign w:val="bottom"/>
          </w:tcPr>
          <w:p>
            <w:pPr>
              <w:pStyle w:val="a5"/>
              <w:shd w:val="clear" w:color="auto" w:fill="auto"/>
              <w:jc w:val="center"/>
            </w:pPr>
            <w:r>
              <w:t>100</w:t>
            </w:r>
          </w:p>
        </w:tc>
        <w:tc>
          <w:tcPr>
            <w:tcW w:w="898" w:type="dxa"/>
            <w:tcBorders>
              <w:top w:val="single" w:sz="4" w:space="0" w:color="auto"/>
              <w:left w:val="single" w:sz="4" w:space="0" w:color="auto"/>
            </w:tcBorders>
            <w:shd w:val="clear" w:color="auto" w:fill="FFFFFF"/>
            <w:vAlign w:val="center"/>
          </w:tcPr>
          <w:p>
            <w:pPr>
              <w:pStyle w:val="a5"/>
              <w:shd w:val="clear" w:color="auto" w:fill="auto"/>
              <w:jc w:val="center"/>
            </w:pPr>
            <w:r>
              <w:t>67</w:t>
            </w:r>
          </w:p>
        </w:tc>
        <w:tc>
          <w:tcPr>
            <w:tcW w:w="898" w:type="dxa"/>
            <w:tcBorders>
              <w:top w:val="single" w:sz="4" w:space="0" w:color="auto"/>
              <w:left w:val="single" w:sz="4" w:space="0" w:color="auto"/>
            </w:tcBorders>
            <w:shd w:val="clear" w:color="auto" w:fill="FFFFFF"/>
            <w:vAlign w:val="bottom"/>
          </w:tcPr>
          <w:p>
            <w:pPr>
              <w:pStyle w:val="a5"/>
              <w:shd w:val="clear" w:color="auto" w:fill="auto"/>
              <w:jc w:val="center"/>
            </w:pPr>
            <w:r>
              <w:t>100</w:t>
            </w:r>
          </w:p>
        </w:tc>
        <w:tc>
          <w:tcPr>
            <w:tcW w:w="902" w:type="dxa"/>
            <w:tcBorders>
              <w:top w:val="single" w:sz="4" w:space="0" w:color="auto"/>
              <w:left w:val="single" w:sz="4" w:space="0" w:color="auto"/>
            </w:tcBorders>
            <w:shd w:val="clear" w:color="auto" w:fill="FFFFFF"/>
            <w:vAlign w:val="bottom"/>
          </w:tcPr>
          <w:p>
            <w:pPr>
              <w:pStyle w:val="a5"/>
              <w:shd w:val="clear" w:color="auto" w:fill="auto"/>
              <w:jc w:val="center"/>
            </w:pPr>
            <w:r>
              <w:t>86</w:t>
            </w:r>
          </w:p>
        </w:tc>
        <w:tc>
          <w:tcPr>
            <w:tcW w:w="898" w:type="dxa"/>
            <w:tcBorders>
              <w:top w:val="single" w:sz="4" w:space="0" w:color="auto"/>
              <w:left w:val="single" w:sz="4" w:space="0" w:color="auto"/>
            </w:tcBorders>
            <w:shd w:val="clear" w:color="auto" w:fill="FFFFFF"/>
            <w:vAlign w:val="bottom"/>
          </w:tcPr>
          <w:p>
            <w:pPr>
              <w:pStyle w:val="a5"/>
              <w:shd w:val="clear" w:color="auto" w:fill="auto"/>
              <w:jc w:val="center"/>
            </w:pPr>
            <w:r>
              <w:t>100</w:t>
            </w:r>
          </w:p>
        </w:tc>
        <w:tc>
          <w:tcPr>
            <w:tcW w:w="907"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100</w:t>
            </w:r>
          </w:p>
        </w:tc>
      </w:tr>
      <w:tr>
        <w:trPr>
          <w:trHeight w:hRule="exact" w:val="288"/>
        </w:trPr>
        <w:tc>
          <w:tcPr>
            <w:tcW w:w="2947" w:type="dxa"/>
            <w:tcBorders>
              <w:top w:val="single" w:sz="4" w:space="0" w:color="auto"/>
              <w:left w:val="single" w:sz="4" w:space="0" w:color="auto"/>
            </w:tcBorders>
            <w:shd w:val="clear" w:color="auto" w:fill="FFFFFF"/>
            <w:vAlign w:val="center"/>
          </w:tcPr>
          <w:p>
            <w:pPr>
              <w:pStyle w:val="a5"/>
              <w:shd w:val="clear" w:color="auto" w:fill="auto"/>
              <w:jc w:val="center"/>
            </w:pPr>
            <w:r>
              <w:t>Математика</w:t>
            </w:r>
          </w:p>
        </w:tc>
        <w:tc>
          <w:tcPr>
            <w:tcW w:w="898" w:type="dxa"/>
            <w:tcBorders>
              <w:top w:val="single" w:sz="4" w:space="0" w:color="auto"/>
              <w:left w:val="single" w:sz="4" w:space="0" w:color="auto"/>
            </w:tcBorders>
            <w:shd w:val="clear" w:color="auto" w:fill="FFFFFF"/>
            <w:vAlign w:val="bottom"/>
          </w:tcPr>
          <w:p>
            <w:pPr>
              <w:pStyle w:val="a5"/>
              <w:shd w:val="clear" w:color="auto" w:fill="auto"/>
              <w:jc w:val="center"/>
            </w:pPr>
            <w:r>
              <w:t>100</w:t>
            </w:r>
          </w:p>
        </w:tc>
        <w:tc>
          <w:tcPr>
            <w:tcW w:w="898" w:type="dxa"/>
            <w:tcBorders>
              <w:top w:val="single" w:sz="4" w:space="0" w:color="auto"/>
              <w:left w:val="single" w:sz="4" w:space="0" w:color="auto"/>
            </w:tcBorders>
            <w:shd w:val="clear" w:color="auto" w:fill="FFFFFF"/>
            <w:vAlign w:val="center"/>
          </w:tcPr>
          <w:p>
            <w:pPr>
              <w:pStyle w:val="a5"/>
              <w:shd w:val="clear" w:color="auto" w:fill="auto"/>
              <w:jc w:val="center"/>
            </w:pPr>
            <w:r>
              <w:t>67</w:t>
            </w:r>
          </w:p>
        </w:tc>
        <w:tc>
          <w:tcPr>
            <w:tcW w:w="898" w:type="dxa"/>
            <w:tcBorders>
              <w:top w:val="single" w:sz="4" w:space="0" w:color="auto"/>
              <w:left w:val="single" w:sz="4" w:space="0" w:color="auto"/>
            </w:tcBorders>
            <w:shd w:val="clear" w:color="auto" w:fill="FFFFFF"/>
            <w:vAlign w:val="bottom"/>
          </w:tcPr>
          <w:p>
            <w:pPr>
              <w:pStyle w:val="a5"/>
              <w:shd w:val="clear" w:color="auto" w:fill="auto"/>
              <w:jc w:val="center"/>
            </w:pPr>
            <w:r>
              <w:t>100</w:t>
            </w:r>
          </w:p>
        </w:tc>
        <w:tc>
          <w:tcPr>
            <w:tcW w:w="902" w:type="dxa"/>
            <w:tcBorders>
              <w:top w:val="single" w:sz="4" w:space="0" w:color="auto"/>
              <w:left w:val="single" w:sz="4" w:space="0" w:color="auto"/>
            </w:tcBorders>
            <w:shd w:val="clear" w:color="auto" w:fill="FFFFFF"/>
            <w:vAlign w:val="bottom"/>
          </w:tcPr>
          <w:p>
            <w:pPr>
              <w:pStyle w:val="a5"/>
              <w:shd w:val="clear" w:color="auto" w:fill="auto"/>
              <w:jc w:val="center"/>
            </w:pPr>
            <w:r>
              <w:t>86</w:t>
            </w:r>
          </w:p>
        </w:tc>
        <w:tc>
          <w:tcPr>
            <w:tcW w:w="898" w:type="dxa"/>
            <w:tcBorders>
              <w:top w:val="single" w:sz="4" w:space="0" w:color="auto"/>
              <w:left w:val="single" w:sz="4" w:space="0" w:color="auto"/>
            </w:tcBorders>
            <w:shd w:val="clear" w:color="auto" w:fill="FFFFFF"/>
            <w:vAlign w:val="bottom"/>
          </w:tcPr>
          <w:p>
            <w:pPr>
              <w:pStyle w:val="a5"/>
              <w:shd w:val="clear" w:color="auto" w:fill="auto"/>
              <w:jc w:val="center"/>
            </w:pPr>
            <w:r>
              <w:t>100</w:t>
            </w:r>
          </w:p>
        </w:tc>
        <w:tc>
          <w:tcPr>
            <w:tcW w:w="907"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100</w:t>
            </w:r>
          </w:p>
        </w:tc>
      </w:tr>
      <w:tr>
        <w:trPr>
          <w:trHeight w:hRule="exact" w:val="293"/>
        </w:trPr>
        <w:tc>
          <w:tcPr>
            <w:tcW w:w="2947"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pPr>
            <w:r>
              <w:t>Родной (татарский язык)</w:t>
            </w:r>
          </w:p>
        </w:tc>
        <w:tc>
          <w:tcPr>
            <w:tcW w:w="898"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pPr>
            <w:r>
              <w:t>100</w:t>
            </w:r>
          </w:p>
        </w:tc>
        <w:tc>
          <w:tcPr>
            <w:tcW w:w="898"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67</w:t>
            </w:r>
          </w:p>
        </w:tc>
        <w:tc>
          <w:tcPr>
            <w:tcW w:w="898"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pPr>
            <w:r>
              <w:t>100</w:t>
            </w:r>
          </w:p>
        </w:tc>
        <w:tc>
          <w:tcPr>
            <w:tcW w:w="902"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pPr>
            <w:r>
              <w:t>86</w:t>
            </w:r>
          </w:p>
        </w:tc>
        <w:tc>
          <w:tcPr>
            <w:tcW w:w="898"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pPr>
            <w:r>
              <w:t>100</w:t>
            </w:r>
          </w:p>
        </w:tc>
        <w:tc>
          <w:tcPr>
            <w:tcW w:w="907"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jc w:val="center"/>
            </w:pPr>
            <w:r>
              <w:t>100</w:t>
            </w:r>
          </w:p>
        </w:tc>
      </w:tr>
    </w:tbl>
    <w:p>
      <w:pPr>
        <w:spacing w:after="259" w:line="1" w:lineRule="exact"/>
      </w:pPr>
    </w:p>
    <w:p>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603"/>
        <w:gridCol w:w="1099"/>
        <w:gridCol w:w="1099"/>
        <w:gridCol w:w="1099"/>
        <w:gridCol w:w="1099"/>
        <w:gridCol w:w="1094"/>
        <w:gridCol w:w="1099"/>
        <w:gridCol w:w="1099"/>
        <w:gridCol w:w="1109"/>
      </w:tblGrid>
      <w:tr>
        <w:trPr>
          <w:trHeight w:hRule="exact" w:val="566"/>
          <w:jc w:val="center"/>
        </w:trPr>
        <w:tc>
          <w:tcPr>
            <w:tcW w:w="1603" w:type="dxa"/>
            <w:tcBorders>
              <w:top w:val="single" w:sz="4" w:space="0" w:color="auto"/>
              <w:left w:val="single" w:sz="4" w:space="0" w:color="auto"/>
            </w:tcBorders>
            <w:shd w:val="clear" w:color="auto" w:fill="FFFFFF"/>
            <w:vAlign w:val="bottom"/>
          </w:tcPr>
          <w:p>
            <w:pPr>
              <w:pStyle w:val="a5"/>
              <w:shd w:val="clear" w:color="auto" w:fill="auto"/>
              <w:jc w:val="center"/>
            </w:pPr>
            <w:r>
              <w:t>Русский</w:t>
            </w:r>
          </w:p>
          <w:p>
            <w:pPr>
              <w:pStyle w:val="a5"/>
              <w:shd w:val="clear" w:color="auto" w:fill="auto"/>
              <w:jc w:val="center"/>
            </w:pPr>
            <w:r>
              <w:t>язык</w:t>
            </w:r>
          </w:p>
        </w:tc>
        <w:tc>
          <w:tcPr>
            <w:tcW w:w="1099" w:type="dxa"/>
            <w:tcBorders>
              <w:top w:val="single" w:sz="4" w:space="0" w:color="auto"/>
              <w:left w:val="single" w:sz="4" w:space="0" w:color="auto"/>
            </w:tcBorders>
            <w:shd w:val="clear" w:color="auto" w:fill="FFFFFF"/>
            <w:vAlign w:val="center"/>
          </w:tcPr>
          <w:p>
            <w:pPr>
              <w:pStyle w:val="a5"/>
              <w:shd w:val="clear" w:color="auto" w:fill="auto"/>
              <w:jc w:val="center"/>
            </w:pPr>
            <w:r>
              <w:t>100</w:t>
            </w:r>
          </w:p>
        </w:tc>
        <w:tc>
          <w:tcPr>
            <w:tcW w:w="1099" w:type="dxa"/>
            <w:tcBorders>
              <w:top w:val="single" w:sz="4" w:space="0" w:color="auto"/>
              <w:left w:val="single" w:sz="4" w:space="0" w:color="auto"/>
            </w:tcBorders>
            <w:shd w:val="clear" w:color="auto" w:fill="FFFFFF"/>
            <w:vAlign w:val="center"/>
          </w:tcPr>
          <w:p>
            <w:pPr>
              <w:pStyle w:val="a5"/>
              <w:shd w:val="clear" w:color="auto" w:fill="auto"/>
            </w:pPr>
            <w:r>
              <w:t>100</w:t>
            </w:r>
          </w:p>
        </w:tc>
        <w:tc>
          <w:tcPr>
            <w:tcW w:w="1099" w:type="dxa"/>
            <w:tcBorders>
              <w:top w:val="single" w:sz="4" w:space="0" w:color="auto"/>
              <w:left w:val="single" w:sz="4" w:space="0" w:color="auto"/>
            </w:tcBorders>
            <w:shd w:val="clear" w:color="auto" w:fill="FFFFFF"/>
          </w:tcPr>
          <w:p>
            <w:pPr>
              <w:pStyle w:val="a5"/>
              <w:shd w:val="clear" w:color="auto" w:fill="auto"/>
              <w:jc w:val="center"/>
            </w:pPr>
            <w:r>
              <w:t>33</w:t>
            </w:r>
          </w:p>
        </w:tc>
        <w:tc>
          <w:tcPr>
            <w:tcW w:w="1099" w:type="dxa"/>
            <w:tcBorders>
              <w:top w:val="single" w:sz="4" w:space="0" w:color="auto"/>
              <w:left w:val="single" w:sz="4" w:space="0" w:color="auto"/>
            </w:tcBorders>
            <w:shd w:val="clear" w:color="auto" w:fill="FFFFFF"/>
          </w:tcPr>
          <w:p>
            <w:pPr>
              <w:pStyle w:val="a5"/>
              <w:shd w:val="clear" w:color="auto" w:fill="auto"/>
              <w:jc w:val="center"/>
            </w:pPr>
            <w:r>
              <w:t>17</w:t>
            </w:r>
          </w:p>
        </w:tc>
        <w:tc>
          <w:tcPr>
            <w:tcW w:w="1094" w:type="dxa"/>
            <w:tcBorders>
              <w:top w:val="single" w:sz="4" w:space="0" w:color="auto"/>
              <w:left w:val="single" w:sz="4" w:space="0" w:color="auto"/>
            </w:tcBorders>
            <w:shd w:val="clear" w:color="auto" w:fill="FFFFFF"/>
          </w:tcPr>
          <w:p>
            <w:pPr>
              <w:pStyle w:val="a5"/>
              <w:shd w:val="clear" w:color="auto" w:fill="auto"/>
              <w:jc w:val="center"/>
            </w:pPr>
            <w:r>
              <w:t>67</w:t>
            </w:r>
          </w:p>
        </w:tc>
        <w:tc>
          <w:tcPr>
            <w:tcW w:w="1099" w:type="dxa"/>
            <w:tcBorders>
              <w:top w:val="single" w:sz="4" w:space="0" w:color="auto"/>
              <w:left w:val="single" w:sz="4" w:space="0" w:color="auto"/>
            </w:tcBorders>
            <w:shd w:val="clear" w:color="auto" w:fill="FFFFFF"/>
          </w:tcPr>
          <w:p>
            <w:pPr>
              <w:pStyle w:val="a5"/>
              <w:shd w:val="clear" w:color="auto" w:fill="auto"/>
              <w:ind w:firstLine="420"/>
            </w:pPr>
            <w:r>
              <w:t>33</w:t>
            </w:r>
          </w:p>
        </w:tc>
        <w:tc>
          <w:tcPr>
            <w:tcW w:w="1099" w:type="dxa"/>
            <w:tcBorders>
              <w:top w:val="single" w:sz="4" w:space="0" w:color="auto"/>
              <w:left w:val="single" w:sz="4" w:space="0" w:color="auto"/>
            </w:tcBorders>
            <w:shd w:val="clear" w:color="auto" w:fill="FFFFFF"/>
          </w:tcPr>
          <w:p>
            <w:pPr>
              <w:pStyle w:val="a5"/>
              <w:shd w:val="clear" w:color="auto" w:fill="auto"/>
              <w:jc w:val="center"/>
            </w:pPr>
            <w:r>
              <w:t>57</w:t>
            </w:r>
          </w:p>
        </w:tc>
        <w:tc>
          <w:tcPr>
            <w:tcW w:w="1109" w:type="dxa"/>
            <w:tcBorders>
              <w:top w:val="single" w:sz="4" w:space="0" w:color="auto"/>
              <w:left w:val="single" w:sz="4" w:space="0" w:color="auto"/>
              <w:right w:val="single" w:sz="4" w:space="0" w:color="auto"/>
            </w:tcBorders>
            <w:shd w:val="clear" w:color="auto" w:fill="FFFFFF"/>
          </w:tcPr>
          <w:p>
            <w:pPr>
              <w:pStyle w:val="a5"/>
              <w:shd w:val="clear" w:color="auto" w:fill="auto"/>
              <w:jc w:val="center"/>
            </w:pPr>
            <w:r>
              <w:t>57</w:t>
            </w:r>
          </w:p>
        </w:tc>
      </w:tr>
      <w:tr>
        <w:trPr>
          <w:trHeight w:hRule="exact" w:val="840"/>
          <w:jc w:val="center"/>
        </w:trPr>
        <w:tc>
          <w:tcPr>
            <w:tcW w:w="1603" w:type="dxa"/>
            <w:tcBorders>
              <w:top w:val="single" w:sz="4" w:space="0" w:color="auto"/>
              <w:left w:val="single" w:sz="4" w:space="0" w:color="auto"/>
            </w:tcBorders>
            <w:shd w:val="clear" w:color="auto" w:fill="FFFFFF"/>
            <w:vAlign w:val="bottom"/>
          </w:tcPr>
          <w:p>
            <w:pPr>
              <w:pStyle w:val="a5"/>
              <w:shd w:val="clear" w:color="auto" w:fill="auto"/>
              <w:jc w:val="center"/>
            </w:pPr>
            <w:r>
              <w:t>Родной</w:t>
            </w:r>
          </w:p>
          <w:p>
            <w:pPr>
              <w:pStyle w:val="a5"/>
              <w:shd w:val="clear" w:color="auto" w:fill="auto"/>
              <w:jc w:val="center"/>
            </w:pPr>
            <w:r>
              <w:t>(татарский)</w:t>
            </w:r>
          </w:p>
          <w:p>
            <w:pPr>
              <w:pStyle w:val="a5"/>
              <w:shd w:val="clear" w:color="auto" w:fill="auto"/>
              <w:jc w:val="center"/>
            </w:pPr>
            <w:r>
              <w:t>язык</w:t>
            </w:r>
          </w:p>
        </w:tc>
        <w:tc>
          <w:tcPr>
            <w:tcW w:w="1099" w:type="dxa"/>
            <w:tcBorders>
              <w:top w:val="single" w:sz="4" w:space="0" w:color="auto"/>
              <w:left w:val="single" w:sz="4" w:space="0" w:color="auto"/>
            </w:tcBorders>
            <w:shd w:val="clear" w:color="auto" w:fill="FFFFFF"/>
          </w:tcPr>
          <w:p>
            <w:pPr>
              <w:pStyle w:val="a5"/>
              <w:shd w:val="clear" w:color="auto" w:fill="auto"/>
              <w:jc w:val="center"/>
            </w:pPr>
            <w:r>
              <w:t>100</w:t>
            </w:r>
          </w:p>
        </w:tc>
        <w:tc>
          <w:tcPr>
            <w:tcW w:w="1099" w:type="dxa"/>
            <w:tcBorders>
              <w:top w:val="single" w:sz="4" w:space="0" w:color="auto"/>
              <w:left w:val="single" w:sz="4" w:space="0" w:color="auto"/>
            </w:tcBorders>
            <w:shd w:val="clear" w:color="auto" w:fill="FFFFFF"/>
          </w:tcPr>
          <w:p>
            <w:pPr>
              <w:pStyle w:val="a5"/>
              <w:shd w:val="clear" w:color="auto" w:fill="auto"/>
            </w:pPr>
            <w:r>
              <w:t>75</w:t>
            </w:r>
          </w:p>
        </w:tc>
        <w:tc>
          <w:tcPr>
            <w:tcW w:w="1099" w:type="dxa"/>
            <w:tcBorders>
              <w:top w:val="single" w:sz="4" w:space="0" w:color="auto"/>
              <w:left w:val="single" w:sz="4" w:space="0" w:color="auto"/>
            </w:tcBorders>
            <w:shd w:val="clear" w:color="auto" w:fill="FFFFFF"/>
          </w:tcPr>
          <w:p>
            <w:pPr>
              <w:pStyle w:val="a5"/>
              <w:shd w:val="clear" w:color="auto" w:fill="auto"/>
              <w:jc w:val="center"/>
            </w:pPr>
            <w:r>
              <w:t>83</w:t>
            </w:r>
          </w:p>
        </w:tc>
        <w:tc>
          <w:tcPr>
            <w:tcW w:w="1099" w:type="dxa"/>
            <w:tcBorders>
              <w:top w:val="single" w:sz="4" w:space="0" w:color="auto"/>
              <w:left w:val="single" w:sz="4" w:space="0" w:color="auto"/>
            </w:tcBorders>
            <w:shd w:val="clear" w:color="auto" w:fill="FFFFFF"/>
          </w:tcPr>
          <w:p>
            <w:pPr>
              <w:pStyle w:val="a5"/>
              <w:shd w:val="clear" w:color="auto" w:fill="auto"/>
              <w:jc w:val="center"/>
            </w:pPr>
            <w:r>
              <w:t>50</w:t>
            </w:r>
          </w:p>
        </w:tc>
        <w:tc>
          <w:tcPr>
            <w:tcW w:w="1094" w:type="dxa"/>
            <w:tcBorders>
              <w:top w:val="single" w:sz="4" w:space="0" w:color="auto"/>
              <w:left w:val="single" w:sz="4" w:space="0" w:color="auto"/>
            </w:tcBorders>
            <w:shd w:val="clear" w:color="auto" w:fill="FFFFFF"/>
          </w:tcPr>
          <w:p>
            <w:pPr>
              <w:pStyle w:val="a5"/>
              <w:shd w:val="clear" w:color="auto" w:fill="auto"/>
              <w:jc w:val="center"/>
            </w:pPr>
            <w:r>
              <w:t>83</w:t>
            </w:r>
          </w:p>
        </w:tc>
        <w:tc>
          <w:tcPr>
            <w:tcW w:w="1099" w:type="dxa"/>
            <w:tcBorders>
              <w:top w:val="single" w:sz="4" w:space="0" w:color="auto"/>
              <w:left w:val="single" w:sz="4" w:space="0" w:color="auto"/>
            </w:tcBorders>
            <w:shd w:val="clear" w:color="auto" w:fill="FFFFFF"/>
          </w:tcPr>
          <w:p>
            <w:pPr>
              <w:pStyle w:val="a5"/>
              <w:shd w:val="clear" w:color="auto" w:fill="auto"/>
              <w:jc w:val="center"/>
            </w:pPr>
            <w:r>
              <w:t>50</w:t>
            </w:r>
          </w:p>
        </w:tc>
        <w:tc>
          <w:tcPr>
            <w:tcW w:w="1099" w:type="dxa"/>
            <w:tcBorders>
              <w:top w:val="single" w:sz="4" w:space="0" w:color="auto"/>
              <w:left w:val="single" w:sz="4" w:space="0" w:color="auto"/>
            </w:tcBorders>
            <w:shd w:val="clear" w:color="auto" w:fill="FFFFFF"/>
          </w:tcPr>
          <w:p>
            <w:pPr>
              <w:rPr>
                <w:sz w:val="10"/>
                <w:szCs w:val="10"/>
              </w:rPr>
            </w:pPr>
          </w:p>
        </w:tc>
        <w:tc>
          <w:tcPr>
            <w:tcW w:w="1109" w:type="dxa"/>
            <w:tcBorders>
              <w:top w:val="single" w:sz="4" w:space="0" w:color="auto"/>
              <w:left w:val="single" w:sz="4" w:space="0" w:color="auto"/>
              <w:right w:val="single" w:sz="4" w:space="0" w:color="auto"/>
            </w:tcBorders>
            <w:shd w:val="clear" w:color="auto" w:fill="FFFFFF"/>
          </w:tcPr>
          <w:p>
            <w:pPr>
              <w:rPr>
                <w:sz w:val="10"/>
                <w:szCs w:val="10"/>
              </w:rPr>
            </w:pPr>
          </w:p>
        </w:tc>
      </w:tr>
      <w:tr>
        <w:trPr>
          <w:trHeight w:hRule="exact" w:val="571"/>
          <w:jc w:val="center"/>
        </w:trPr>
        <w:tc>
          <w:tcPr>
            <w:tcW w:w="160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Английский</w:t>
            </w:r>
          </w:p>
          <w:p>
            <w:pPr>
              <w:pStyle w:val="a5"/>
              <w:shd w:val="clear" w:color="auto" w:fill="auto"/>
              <w:jc w:val="center"/>
            </w:pPr>
            <w:r>
              <w:t>язык</w:t>
            </w:r>
          </w:p>
        </w:tc>
        <w:tc>
          <w:tcPr>
            <w:tcW w:w="1099"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w:t>
            </w:r>
          </w:p>
        </w:tc>
        <w:tc>
          <w:tcPr>
            <w:tcW w:w="1099" w:type="dxa"/>
            <w:tcBorders>
              <w:top w:val="single" w:sz="4" w:space="0" w:color="auto"/>
              <w:left w:val="single" w:sz="4" w:space="0" w:color="auto"/>
              <w:bottom w:val="single" w:sz="4" w:space="0" w:color="auto"/>
            </w:tcBorders>
            <w:shd w:val="clear" w:color="auto" w:fill="FFFFFF"/>
          </w:tcPr>
          <w:p>
            <w:pPr>
              <w:pStyle w:val="a5"/>
              <w:shd w:val="clear" w:color="auto" w:fill="auto"/>
            </w:pPr>
            <w:r>
              <w:t>-</w:t>
            </w:r>
          </w:p>
        </w:tc>
        <w:tc>
          <w:tcPr>
            <w:tcW w:w="1099"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w:t>
            </w:r>
          </w:p>
        </w:tc>
        <w:tc>
          <w:tcPr>
            <w:tcW w:w="1099"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w:t>
            </w:r>
          </w:p>
        </w:tc>
        <w:tc>
          <w:tcPr>
            <w:tcW w:w="1094"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w:t>
            </w:r>
          </w:p>
        </w:tc>
        <w:tc>
          <w:tcPr>
            <w:tcW w:w="1099" w:type="dxa"/>
            <w:tcBorders>
              <w:top w:val="single" w:sz="4" w:space="0" w:color="auto"/>
              <w:left w:val="single" w:sz="4" w:space="0" w:color="auto"/>
              <w:bottom w:val="single" w:sz="4" w:space="0" w:color="auto"/>
            </w:tcBorders>
            <w:shd w:val="clear" w:color="auto" w:fill="FFFFFF"/>
          </w:tcPr>
          <w:p>
            <w:pPr>
              <w:pStyle w:val="a5"/>
              <w:shd w:val="clear" w:color="auto" w:fill="auto"/>
              <w:jc w:val="center"/>
            </w:pPr>
            <w:r>
              <w:t>-</w:t>
            </w:r>
          </w:p>
        </w:tc>
        <w:tc>
          <w:tcPr>
            <w:tcW w:w="1099"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88</w:t>
            </w:r>
          </w:p>
        </w:tc>
        <w:tc>
          <w:tcPr>
            <w:tcW w:w="1109" w:type="dxa"/>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jc w:val="center"/>
            </w:pPr>
            <w:r>
              <w:t>33</w:t>
            </w:r>
          </w:p>
        </w:tc>
      </w:tr>
    </w:tbl>
    <w:p>
      <w:pPr>
        <w:spacing w:after="739" w:line="1" w:lineRule="exact"/>
      </w:pPr>
    </w:p>
    <w:p>
      <w:pPr>
        <w:spacing w:after="239" w:line="1" w:lineRule="exact"/>
      </w:pPr>
    </w:p>
    <w:p>
      <w:pPr>
        <w:pStyle w:val="1"/>
        <w:shd w:val="clear" w:color="auto" w:fill="auto"/>
        <w:jc w:val="center"/>
        <w:rPr>
          <w:sz w:val="22"/>
          <w:szCs w:val="22"/>
        </w:rPr>
      </w:pPr>
      <w:r>
        <w:rPr>
          <w:sz w:val="22"/>
          <w:szCs w:val="22"/>
        </w:rPr>
        <w:t>РЕЗУЛЬТАТЫ ВСЕРОССИЙСКИХ ПРОВЕРОЧНЫХ РАБОТ В 5 КЛАССЕ (ЗА 4 КЛАСС)</w:t>
      </w:r>
    </w:p>
    <w:p>
      <w:pPr>
        <w:pStyle w:val="1"/>
        <w:shd w:val="clear" w:color="auto" w:fill="auto"/>
        <w:spacing w:after="240"/>
        <w:jc w:val="center"/>
        <w:rPr>
          <w:sz w:val="22"/>
          <w:szCs w:val="22"/>
        </w:rPr>
      </w:pPr>
      <w:r>
        <w:rPr>
          <w:sz w:val="22"/>
          <w:szCs w:val="22"/>
        </w:rPr>
        <w:t>В 2020 ГОДУ</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79"/>
        <w:gridCol w:w="1742"/>
        <w:gridCol w:w="1469"/>
        <w:gridCol w:w="1435"/>
      </w:tblGrid>
      <w:tr>
        <w:trPr>
          <w:trHeight w:hRule="exact" w:val="269"/>
          <w:jc w:val="center"/>
        </w:trPr>
        <w:tc>
          <w:tcPr>
            <w:tcW w:w="2179"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b/>
                <w:bCs/>
                <w:sz w:val="22"/>
                <w:szCs w:val="22"/>
              </w:rPr>
              <w:t>Предмет</w:t>
            </w:r>
          </w:p>
        </w:tc>
        <w:tc>
          <w:tcPr>
            <w:tcW w:w="1742"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b/>
                <w:bCs/>
                <w:sz w:val="22"/>
                <w:szCs w:val="22"/>
              </w:rPr>
              <w:t>Русский язык</w:t>
            </w:r>
          </w:p>
        </w:tc>
        <w:tc>
          <w:tcPr>
            <w:tcW w:w="1469"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b/>
                <w:bCs/>
                <w:sz w:val="22"/>
                <w:szCs w:val="22"/>
              </w:rPr>
              <w:t>Математика</w:t>
            </w:r>
          </w:p>
        </w:tc>
        <w:tc>
          <w:tcPr>
            <w:tcW w:w="1435"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proofErr w:type="spellStart"/>
            <w:r>
              <w:rPr>
                <w:b/>
                <w:bCs/>
                <w:sz w:val="22"/>
                <w:szCs w:val="22"/>
              </w:rPr>
              <w:t>Окруж</w:t>
            </w:r>
            <w:proofErr w:type="gramStart"/>
            <w:r>
              <w:rPr>
                <w:b/>
                <w:bCs/>
                <w:sz w:val="22"/>
                <w:szCs w:val="22"/>
              </w:rPr>
              <w:t>.м</w:t>
            </w:r>
            <w:proofErr w:type="gramEnd"/>
            <w:r>
              <w:rPr>
                <w:b/>
                <w:bCs/>
                <w:sz w:val="22"/>
                <w:szCs w:val="22"/>
              </w:rPr>
              <w:t>ир</w:t>
            </w:r>
            <w:proofErr w:type="spellEnd"/>
          </w:p>
        </w:tc>
      </w:tr>
      <w:tr>
        <w:trPr>
          <w:trHeight w:hRule="exact" w:val="264"/>
          <w:jc w:val="center"/>
        </w:trPr>
        <w:tc>
          <w:tcPr>
            <w:tcW w:w="2179"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Успеваемость</w:t>
            </w:r>
          </w:p>
        </w:tc>
        <w:tc>
          <w:tcPr>
            <w:tcW w:w="1742"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469"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435"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r>
      <w:tr>
        <w:trPr>
          <w:trHeight w:hRule="exact" w:val="264"/>
          <w:jc w:val="center"/>
        </w:trPr>
        <w:tc>
          <w:tcPr>
            <w:tcW w:w="2179"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Качество знаний</w:t>
            </w:r>
          </w:p>
        </w:tc>
        <w:tc>
          <w:tcPr>
            <w:tcW w:w="1742"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60%</w:t>
            </w:r>
          </w:p>
        </w:tc>
        <w:tc>
          <w:tcPr>
            <w:tcW w:w="1469"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435"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r>
      <w:tr>
        <w:trPr>
          <w:trHeight w:hRule="exact" w:val="259"/>
          <w:jc w:val="center"/>
        </w:trPr>
        <w:tc>
          <w:tcPr>
            <w:tcW w:w="2179"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Средний балл</w:t>
            </w:r>
          </w:p>
        </w:tc>
        <w:tc>
          <w:tcPr>
            <w:tcW w:w="1742"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28,2</w:t>
            </w:r>
          </w:p>
        </w:tc>
        <w:tc>
          <w:tcPr>
            <w:tcW w:w="1469"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13,2</w:t>
            </w:r>
          </w:p>
        </w:tc>
        <w:tc>
          <w:tcPr>
            <w:tcW w:w="1435"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23,8</w:t>
            </w:r>
          </w:p>
        </w:tc>
      </w:tr>
      <w:tr>
        <w:trPr>
          <w:trHeight w:hRule="exact" w:val="274"/>
          <w:jc w:val="center"/>
        </w:trPr>
        <w:tc>
          <w:tcPr>
            <w:tcW w:w="2179"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Средняя оценка</w:t>
            </w:r>
          </w:p>
        </w:tc>
        <w:tc>
          <w:tcPr>
            <w:tcW w:w="1742"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3,8</w:t>
            </w:r>
          </w:p>
        </w:tc>
        <w:tc>
          <w:tcPr>
            <w:tcW w:w="1469"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4</w:t>
            </w:r>
          </w:p>
        </w:tc>
        <w:tc>
          <w:tcPr>
            <w:tcW w:w="1435"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4,2</w:t>
            </w:r>
          </w:p>
        </w:tc>
      </w:tr>
    </w:tbl>
    <w:p>
      <w:pPr>
        <w:spacing w:line="1" w:lineRule="exact"/>
      </w:pPr>
    </w:p>
    <w:p>
      <w:pPr>
        <w:spacing w:line="1" w:lineRule="exact"/>
      </w:pPr>
    </w:p>
    <w:p>
      <w:pPr>
        <w:spacing w:line="1" w:lineRule="exact"/>
      </w:pPr>
    </w:p>
    <w:p>
      <w:pPr>
        <w:spacing w:line="1" w:lineRule="exact"/>
      </w:pPr>
    </w:p>
    <w:p>
      <w:pPr>
        <w:spacing w:after="479" w:line="1" w:lineRule="exact"/>
      </w:pPr>
    </w:p>
    <w:p>
      <w:pPr>
        <w:spacing w:line="1" w:lineRule="exact"/>
      </w:pPr>
    </w:p>
    <w:p>
      <w:pPr>
        <w:spacing w:line="1" w:lineRule="exact"/>
      </w:pPr>
    </w:p>
    <w:p>
      <w:pPr>
        <w:pStyle w:val="a7"/>
        <w:shd w:val="clear" w:color="auto" w:fill="auto"/>
        <w:ind w:left="1771"/>
        <w:rPr>
          <w:sz w:val="22"/>
          <w:szCs w:val="22"/>
        </w:rPr>
      </w:pPr>
      <w:r>
        <w:rPr>
          <w:sz w:val="22"/>
          <w:szCs w:val="22"/>
        </w:rPr>
        <w:t>ИТОГИ ГОДА НА УРОВНЕ НАЧАЛЬНОГО ОБЩЕГО ОБРАЗОВАНИЯ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92"/>
        <w:gridCol w:w="1186"/>
        <w:gridCol w:w="1699"/>
        <w:gridCol w:w="1277"/>
        <w:gridCol w:w="1613"/>
        <w:gridCol w:w="1224"/>
        <w:gridCol w:w="1675"/>
      </w:tblGrid>
      <w:tr>
        <w:trPr>
          <w:trHeight w:hRule="exact" w:val="269"/>
          <w:jc w:val="center"/>
        </w:trPr>
        <w:tc>
          <w:tcPr>
            <w:tcW w:w="1392" w:type="dxa"/>
            <w:vMerge w:val="restart"/>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Учебный год</w:t>
            </w:r>
          </w:p>
        </w:tc>
        <w:tc>
          <w:tcPr>
            <w:tcW w:w="8674" w:type="dxa"/>
            <w:gridSpan w:val="6"/>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Русский язык</w:t>
            </w:r>
          </w:p>
        </w:tc>
      </w:tr>
      <w:tr>
        <w:trPr>
          <w:trHeight w:hRule="exact" w:val="259"/>
          <w:jc w:val="center"/>
        </w:trPr>
        <w:tc>
          <w:tcPr>
            <w:tcW w:w="1392" w:type="dxa"/>
            <w:vMerge/>
            <w:tcBorders>
              <w:left w:val="single" w:sz="4" w:space="0" w:color="auto"/>
            </w:tcBorders>
            <w:shd w:val="clear" w:color="auto" w:fill="FFFFFF"/>
          </w:tcPr>
          <w:p/>
        </w:tc>
        <w:tc>
          <w:tcPr>
            <w:tcW w:w="1186" w:type="dxa"/>
            <w:tcBorders>
              <w:top w:val="single" w:sz="4" w:space="0" w:color="auto"/>
              <w:left w:val="single" w:sz="4" w:space="0" w:color="auto"/>
            </w:tcBorders>
            <w:shd w:val="clear" w:color="auto" w:fill="FFFFFF"/>
            <w:vAlign w:val="bottom"/>
          </w:tcPr>
          <w:p>
            <w:pPr>
              <w:pStyle w:val="a5"/>
              <w:shd w:val="clear" w:color="auto" w:fill="auto"/>
              <w:ind w:firstLine="960"/>
              <w:rPr>
                <w:sz w:val="22"/>
                <w:szCs w:val="22"/>
              </w:rPr>
            </w:pPr>
            <w:r>
              <w:rPr>
                <w:sz w:val="22"/>
                <w:szCs w:val="22"/>
              </w:rPr>
              <w:t>2</w:t>
            </w:r>
          </w:p>
        </w:tc>
        <w:tc>
          <w:tcPr>
            <w:tcW w:w="1699" w:type="dxa"/>
            <w:tcBorders>
              <w:top w:val="single" w:sz="4" w:space="0" w:color="auto"/>
              <w:left w:val="single" w:sz="4" w:space="0" w:color="auto"/>
            </w:tcBorders>
            <w:shd w:val="clear" w:color="auto" w:fill="FFFFFF"/>
          </w:tcPr>
          <w:p>
            <w:pPr>
              <w:pStyle w:val="a5"/>
              <w:shd w:val="clear" w:color="auto" w:fill="auto"/>
              <w:rPr>
                <w:sz w:val="22"/>
                <w:szCs w:val="22"/>
              </w:rPr>
            </w:pPr>
            <w:r>
              <w:rPr>
                <w:sz w:val="22"/>
                <w:szCs w:val="22"/>
              </w:rPr>
              <w:t>КЛАСС</w:t>
            </w:r>
          </w:p>
        </w:tc>
        <w:tc>
          <w:tcPr>
            <w:tcW w:w="2890" w:type="dxa"/>
            <w:gridSpan w:val="2"/>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3 КЛАСС</w:t>
            </w:r>
          </w:p>
        </w:tc>
        <w:tc>
          <w:tcPr>
            <w:tcW w:w="2899" w:type="dxa"/>
            <w:gridSpan w:val="2"/>
            <w:tcBorders>
              <w:top w:val="single" w:sz="4" w:space="0" w:color="auto"/>
              <w:left w:val="single" w:sz="4" w:space="0" w:color="auto"/>
              <w:right w:val="single" w:sz="4" w:space="0" w:color="auto"/>
            </w:tcBorders>
            <w:shd w:val="clear" w:color="auto" w:fill="FFFFFF"/>
          </w:tcPr>
          <w:p>
            <w:pPr>
              <w:pStyle w:val="a5"/>
              <w:shd w:val="clear" w:color="auto" w:fill="auto"/>
              <w:jc w:val="center"/>
              <w:rPr>
                <w:sz w:val="22"/>
                <w:szCs w:val="22"/>
              </w:rPr>
            </w:pPr>
            <w:r>
              <w:rPr>
                <w:sz w:val="22"/>
                <w:szCs w:val="22"/>
              </w:rPr>
              <w:t>4 КЛАСС</w:t>
            </w:r>
          </w:p>
        </w:tc>
      </w:tr>
      <w:tr>
        <w:trPr>
          <w:trHeight w:hRule="exact" w:val="264"/>
          <w:jc w:val="center"/>
        </w:trPr>
        <w:tc>
          <w:tcPr>
            <w:tcW w:w="1392" w:type="dxa"/>
            <w:vMerge/>
            <w:tcBorders>
              <w:left w:val="single" w:sz="4" w:space="0" w:color="auto"/>
            </w:tcBorders>
            <w:shd w:val="clear" w:color="auto" w:fill="FFFFFF"/>
          </w:tcPr>
          <w:p/>
        </w:tc>
        <w:tc>
          <w:tcPr>
            <w:tcW w:w="1186" w:type="dxa"/>
            <w:tcBorders>
              <w:top w:val="single" w:sz="4" w:space="0" w:color="auto"/>
              <w:left w:val="single" w:sz="4" w:space="0" w:color="auto"/>
            </w:tcBorders>
            <w:shd w:val="clear" w:color="auto" w:fill="FFFFFF"/>
            <w:vAlign w:val="bottom"/>
          </w:tcPr>
          <w:p>
            <w:pPr>
              <w:pStyle w:val="a5"/>
              <w:shd w:val="clear" w:color="auto" w:fill="auto"/>
              <w:ind w:firstLine="260"/>
              <w:rPr>
                <w:sz w:val="22"/>
                <w:szCs w:val="22"/>
              </w:rPr>
            </w:pPr>
            <w:proofErr w:type="spellStart"/>
            <w:r>
              <w:rPr>
                <w:sz w:val="22"/>
                <w:szCs w:val="22"/>
              </w:rPr>
              <w:t>Усп</w:t>
            </w:r>
            <w:proofErr w:type="spellEnd"/>
            <w:r>
              <w:rPr>
                <w:sz w:val="22"/>
                <w:szCs w:val="22"/>
              </w:rPr>
              <w:t>.%</w:t>
            </w:r>
          </w:p>
        </w:tc>
        <w:tc>
          <w:tcPr>
            <w:tcW w:w="1699" w:type="dxa"/>
            <w:tcBorders>
              <w:top w:val="single" w:sz="4" w:space="0" w:color="auto"/>
              <w:left w:val="single" w:sz="4" w:space="0" w:color="auto"/>
            </w:tcBorders>
            <w:shd w:val="clear" w:color="auto" w:fill="FFFFFF"/>
            <w:vAlign w:val="bottom"/>
          </w:tcPr>
          <w:p>
            <w:pPr>
              <w:pStyle w:val="a5"/>
              <w:shd w:val="clear" w:color="auto" w:fill="auto"/>
              <w:ind w:firstLine="140"/>
              <w:rPr>
                <w:sz w:val="22"/>
                <w:szCs w:val="22"/>
              </w:rPr>
            </w:pPr>
            <w:r>
              <w:rPr>
                <w:sz w:val="22"/>
                <w:szCs w:val="22"/>
              </w:rPr>
              <w:t>на «4» и «5» %</w:t>
            </w:r>
          </w:p>
        </w:tc>
        <w:tc>
          <w:tcPr>
            <w:tcW w:w="1277"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proofErr w:type="spellStart"/>
            <w:r>
              <w:rPr>
                <w:sz w:val="22"/>
                <w:szCs w:val="22"/>
              </w:rPr>
              <w:t>Усп</w:t>
            </w:r>
            <w:proofErr w:type="spellEnd"/>
            <w:r>
              <w:rPr>
                <w:sz w:val="22"/>
                <w:szCs w:val="22"/>
              </w:rPr>
              <w:t>.%</w:t>
            </w:r>
          </w:p>
        </w:tc>
        <w:tc>
          <w:tcPr>
            <w:tcW w:w="161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на «4» и «5»%</w:t>
            </w:r>
          </w:p>
        </w:tc>
        <w:tc>
          <w:tcPr>
            <w:tcW w:w="1224"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proofErr w:type="spellStart"/>
            <w:r>
              <w:rPr>
                <w:sz w:val="22"/>
                <w:szCs w:val="22"/>
              </w:rPr>
              <w:t>Усп</w:t>
            </w:r>
            <w:proofErr w:type="spellEnd"/>
            <w:r>
              <w:rPr>
                <w:sz w:val="22"/>
                <w:szCs w:val="22"/>
              </w:rPr>
              <w:t>.%</w:t>
            </w:r>
          </w:p>
        </w:tc>
        <w:tc>
          <w:tcPr>
            <w:tcW w:w="1675"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на «4» и «5» %</w:t>
            </w:r>
          </w:p>
        </w:tc>
      </w:tr>
      <w:tr>
        <w:trPr>
          <w:trHeight w:hRule="exact" w:val="350"/>
          <w:jc w:val="center"/>
        </w:trPr>
        <w:tc>
          <w:tcPr>
            <w:tcW w:w="1392"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2019-2020</w:t>
            </w:r>
          </w:p>
        </w:tc>
        <w:tc>
          <w:tcPr>
            <w:tcW w:w="1186" w:type="dxa"/>
            <w:tcBorders>
              <w:top w:val="single" w:sz="4" w:space="0" w:color="auto"/>
              <w:left w:val="single" w:sz="4" w:space="0" w:color="auto"/>
            </w:tcBorders>
            <w:shd w:val="clear" w:color="auto" w:fill="FFFFFF"/>
            <w:vAlign w:val="center"/>
          </w:tcPr>
          <w:p>
            <w:pPr>
              <w:pStyle w:val="a5"/>
              <w:shd w:val="clear" w:color="auto" w:fill="auto"/>
              <w:ind w:firstLine="440"/>
              <w:rPr>
                <w:sz w:val="22"/>
                <w:szCs w:val="22"/>
              </w:rPr>
            </w:pPr>
            <w:r>
              <w:rPr>
                <w:sz w:val="22"/>
                <w:szCs w:val="22"/>
              </w:rPr>
              <w:t>100</w:t>
            </w:r>
          </w:p>
        </w:tc>
        <w:tc>
          <w:tcPr>
            <w:tcW w:w="1699"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67</w:t>
            </w:r>
          </w:p>
        </w:tc>
        <w:tc>
          <w:tcPr>
            <w:tcW w:w="1277"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613"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86</w:t>
            </w:r>
          </w:p>
        </w:tc>
        <w:tc>
          <w:tcPr>
            <w:tcW w:w="1224"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675"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r>
      <w:tr>
        <w:trPr>
          <w:trHeight w:hRule="exact" w:val="518"/>
          <w:jc w:val="center"/>
        </w:trPr>
        <w:tc>
          <w:tcPr>
            <w:tcW w:w="1392"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lang w:val="en-US" w:eastAsia="en-US" w:bidi="en-US"/>
              </w:rPr>
              <w:t xml:space="preserve">II </w:t>
            </w:r>
            <w:r>
              <w:rPr>
                <w:sz w:val="22"/>
                <w:szCs w:val="22"/>
              </w:rPr>
              <w:t>четверть 2020 г.</w:t>
            </w:r>
          </w:p>
        </w:tc>
        <w:tc>
          <w:tcPr>
            <w:tcW w:w="1186" w:type="dxa"/>
            <w:tcBorders>
              <w:top w:val="single" w:sz="4" w:space="0" w:color="auto"/>
              <w:left w:val="single" w:sz="4" w:space="0" w:color="auto"/>
            </w:tcBorders>
            <w:shd w:val="clear" w:color="auto" w:fill="FFFFFF"/>
            <w:vAlign w:val="center"/>
          </w:tcPr>
          <w:p>
            <w:pPr>
              <w:pStyle w:val="a5"/>
              <w:shd w:val="clear" w:color="auto" w:fill="auto"/>
              <w:ind w:firstLine="440"/>
              <w:rPr>
                <w:sz w:val="22"/>
                <w:szCs w:val="22"/>
              </w:rPr>
            </w:pPr>
            <w:r>
              <w:rPr>
                <w:sz w:val="22"/>
                <w:szCs w:val="22"/>
              </w:rPr>
              <w:t>100</w:t>
            </w:r>
          </w:p>
        </w:tc>
        <w:tc>
          <w:tcPr>
            <w:tcW w:w="1699"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67</w:t>
            </w:r>
          </w:p>
        </w:tc>
        <w:tc>
          <w:tcPr>
            <w:tcW w:w="1277"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613"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67</w:t>
            </w:r>
          </w:p>
        </w:tc>
        <w:tc>
          <w:tcPr>
            <w:tcW w:w="1224"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675"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86</w:t>
            </w:r>
          </w:p>
        </w:tc>
      </w:tr>
      <w:tr>
        <w:trPr>
          <w:trHeight w:hRule="exact" w:val="264"/>
          <w:jc w:val="center"/>
        </w:trPr>
        <w:tc>
          <w:tcPr>
            <w:tcW w:w="1392" w:type="dxa"/>
            <w:vMerge w:val="restart"/>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Учебный год</w:t>
            </w:r>
          </w:p>
        </w:tc>
        <w:tc>
          <w:tcPr>
            <w:tcW w:w="8674" w:type="dxa"/>
            <w:gridSpan w:val="6"/>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Родной (татарский) язык</w:t>
            </w:r>
          </w:p>
        </w:tc>
      </w:tr>
      <w:tr>
        <w:trPr>
          <w:trHeight w:hRule="exact" w:val="259"/>
          <w:jc w:val="center"/>
        </w:trPr>
        <w:tc>
          <w:tcPr>
            <w:tcW w:w="1392" w:type="dxa"/>
            <w:vMerge/>
            <w:tcBorders>
              <w:left w:val="single" w:sz="4" w:space="0" w:color="auto"/>
            </w:tcBorders>
            <w:shd w:val="clear" w:color="auto" w:fill="FFFFFF"/>
          </w:tcPr>
          <w:p/>
        </w:tc>
        <w:tc>
          <w:tcPr>
            <w:tcW w:w="1186" w:type="dxa"/>
            <w:tcBorders>
              <w:top w:val="single" w:sz="4" w:space="0" w:color="auto"/>
              <w:left w:val="single" w:sz="4" w:space="0" w:color="auto"/>
            </w:tcBorders>
            <w:shd w:val="clear" w:color="auto" w:fill="FFFFFF"/>
            <w:vAlign w:val="bottom"/>
          </w:tcPr>
          <w:p>
            <w:pPr>
              <w:pStyle w:val="a5"/>
              <w:shd w:val="clear" w:color="auto" w:fill="auto"/>
              <w:ind w:firstLine="960"/>
              <w:rPr>
                <w:sz w:val="22"/>
                <w:szCs w:val="22"/>
              </w:rPr>
            </w:pPr>
            <w:r>
              <w:rPr>
                <w:sz w:val="22"/>
                <w:szCs w:val="22"/>
              </w:rPr>
              <w:t>2</w:t>
            </w:r>
          </w:p>
        </w:tc>
        <w:tc>
          <w:tcPr>
            <w:tcW w:w="1699" w:type="dxa"/>
            <w:tcBorders>
              <w:top w:val="single" w:sz="4" w:space="0" w:color="auto"/>
              <w:left w:val="single" w:sz="4" w:space="0" w:color="auto"/>
            </w:tcBorders>
            <w:shd w:val="clear" w:color="auto" w:fill="FFFFFF"/>
          </w:tcPr>
          <w:p>
            <w:pPr>
              <w:pStyle w:val="a5"/>
              <w:shd w:val="clear" w:color="auto" w:fill="auto"/>
              <w:rPr>
                <w:sz w:val="22"/>
                <w:szCs w:val="22"/>
              </w:rPr>
            </w:pPr>
            <w:r>
              <w:rPr>
                <w:sz w:val="22"/>
                <w:szCs w:val="22"/>
              </w:rPr>
              <w:t>КЛАСС</w:t>
            </w:r>
          </w:p>
        </w:tc>
        <w:tc>
          <w:tcPr>
            <w:tcW w:w="2890" w:type="dxa"/>
            <w:gridSpan w:val="2"/>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3 КЛАСС</w:t>
            </w:r>
          </w:p>
        </w:tc>
        <w:tc>
          <w:tcPr>
            <w:tcW w:w="2899" w:type="dxa"/>
            <w:gridSpan w:val="2"/>
            <w:tcBorders>
              <w:top w:val="single" w:sz="4" w:space="0" w:color="auto"/>
              <w:left w:val="single" w:sz="4" w:space="0" w:color="auto"/>
              <w:right w:val="single" w:sz="4" w:space="0" w:color="auto"/>
            </w:tcBorders>
            <w:shd w:val="clear" w:color="auto" w:fill="FFFFFF"/>
          </w:tcPr>
          <w:p>
            <w:pPr>
              <w:pStyle w:val="a5"/>
              <w:shd w:val="clear" w:color="auto" w:fill="auto"/>
              <w:jc w:val="center"/>
              <w:rPr>
                <w:sz w:val="22"/>
                <w:szCs w:val="22"/>
              </w:rPr>
            </w:pPr>
            <w:r>
              <w:rPr>
                <w:sz w:val="22"/>
                <w:szCs w:val="22"/>
              </w:rPr>
              <w:t>4 КЛАСС</w:t>
            </w:r>
          </w:p>
        </w:tc>
      </w:tr>
      <w:tr>
        <w:trPr>
          <w:trHeight w:hRule="exact" w:val="264"/>
          <w:jc w:val="center"/>
        </w:trPr>
        <w:tc>
          <w:tcPr>
            <w:tcW w:w="1392" w:type="dxa"/>
            <w:vMerge/>
            <w:tcBorders>
              <w:left w:val="single" w:sz="4" w:space="0" w:color="auto"/>
            </w:tcBorders>
            <w:shd w:val="clear" w:color="auto" w:fill="FFFFFF"/>
          </w:tcPr>
          <w:p/>
        </w:tc>
        <w:tc>
          <w:tcPr>
            <w:tcW w:w="1186" w:type="dxa"/>
            <w:tcBorders>
              <w:top w:val="single" w:sz="4" w:space="0" w:color="auto"/>
              <w:left w:val="single" w:sz="4" w:space="0" w:color="auto"/>
            </w:tcBorders>
            <w:shd w:val="clear" w:color="auto" w:fill="FFFFFF"/>
            <w:vAlign w:val="bottom"/>
          </w:tcPr>
          <w:p>
            <w:pPr>
              <w:pStyle w:val="a5"/>
              <w:shd w:val="clear" w:color="auto" w:fill="auto"/>
              <w:ind w:firstLine="260"/>
              <w:rPr>
                <w:sz w:val="22"/>
                <w:szCs w:val="22"/>
              </w:rPr>
            </w:pPr>
            <w:proofErr w:type="spellStart"/>
            <w:r>
              <w:rPr>
                <w:sz w:val="22"/>
                <w:szCs w:val="22"/>
              </w:rPr>
              <w:t>Усп</w:t>
            </w:r>
            <w:proofErr w:type="spellEnd"/>
            <w:r>
              <w:rPr>
                <w:sz w:val="22"/>
                <w:szCs w:val="22"/>
              </w:rPr>
              <w:t>.%</w:t>
            </w:r>
          </w:p>
        </w:tc>
        <w:tc>
          <w:tcPr>
            <w:tcW w:w="1699" w:type="dxa"/>
            <w:tcBorders>
              <w:top w:val="single" w:sz="4" w:space="0" w:color="auto"/>
              <w:left w:val="single" w:sz="4" w:space="0" w:color="auto"/>
            </w:tcBorders>
            <w:shd w:val="clear" w:color="auto" w:fill="FFFFFF"/>
            <w:vAlign w:val="bottom"/>
          </w:tcPr>
          <w:p>
            <w:pPr>
              <w:pStyle w:val="a5"/>
              <w:shd w:val="clear" w:color="auto" w:fill="auto"/>
              <w:ind w:firstLine="140"/>
              <w:rPr>
                <w:sz w:val="22"/>
                <w:szCs w:val="22"/>
              </w:rPr>
            </w:pPr>
            <w:r>
              <w:rPr>
                <w:sz w:val="22"/>
                <w:szCs w:val="22"/>
              </w:rPr>
              <w:t>на «4» и «5» %</w:t>
            </w:r>
          </w:p>
        </w:tc>
        <w:tc>
          <w:tcPr>
            <w:tcW w:w="1277"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proofErr w:type="spellStart"/>
            <w:r>
              <w:rPr>
                <w:sz w:val="22"/>
                <w:szCs w:val="22"/>
              </w:rPr>
              <w:t>Усп</w:t>
            </w:r>
            <w:proofErr w:type="spellEnd"/>
            <w:r>
              <w:rPr>
                <w:sz w:val="22"/>
                <w:szCs w:val="22"/>
              </w:rPr>
              <w:t>.%</w:t>
            </w:r>
          </w:p>
        </w:tc>
        <w:tc>
          <w:tcPr>
            <w:tcW w:w="161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на «4» и «5»%</w:t>
            </w:r>
          </w:p>
        </w:tc>
        <w:tc>
          <w:tcPr>
            <w:tcW w:w="1224"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proofErr w:type="spellStart"/>
            <w:r>
              <w:rPr>
                <w:sz w:val="22"/>
                <w:szCs w:val="22"/>
              </w:rPr>
              <w:t>Усп</w:t>
            </w:r>
            <w:proofErr w:type="spellEnd"/>
            <w:r>
              <w:rPr>
                <w:sz w:val="22"/>
                <w:szCs w:val="22"/>
              </w:rPr>
              <w:t>.%</w:t>
            </w:r>
          </w:p>
        </w:tc>
        <w:tc>
          <w:tcPr>
            <w:tcW w:w="1675"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на «4» и «5» %</w:t>
            </w:r>
          </w:p>
        </w:tc>
      </w:tr>
      <w:tr>
        <w:trPr>
          <w:trHeight w:hRule="exact" w:val="264"/>
          <w:jc w:val="center"/>
        </w:trPr>
        <w:tc>
          <w:tcPr>
            <w:tcW w:w="1392"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2019-2020</w:t>
            </w:r>
          </w:p>
        </w:tc>
        <w:tc>
          <w:tcPr>
            <w:tcW w:w="1186" w:type="dxa"/>
            <w:tcBorders>
              <w:top w:val="single" w:sz="4" w:space="0" w:color="auto"/>
              <w:left w:val="single" w:sz="4" w:space="0" w:color="auto"/>
            </w:tcBorders>
            <w:shd w:val="clear" w:color="auto" w:fill="FFFFFF"/>
            <w:vAlign w:val="bottom"/>
          </w:tcPr>
          <w:p>
            <w:pPr>
              <w:pStyle w:val="a5"/>
              <w:shd w:val="clear" w:color="auto" w:fill="auto"/>
              <w:ind w:firstLine="440"/>
              <w:rPr>
                <w:sz w:val="22"/>
                <w:szCs w:val="22"/>
              </w:rPr>
            </w:pPr>
            <w:r>
              <w:rPr>
                <w:sz w:val="22"/>
                <w:szCs w:val="22"/>
              </w:rPr>
              <w:t>100</w:t>
            </w:r>
          </w:p>
        </w:tc>
        <w:tc>
          <w:tcPr>
            <w:tcW w:w="1699"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67</w:t>
            </w:r>
          </w:p>
        </w:tc>
        <w:tc>
          <w:tcPr>
            <w:tcW w:w="1277"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100</w:t>
            </w:r>
          </w:p>
        </w:tc>
        <w:tc>
          <w:tcPr>
            <w:tcW w:w="161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86</w:t>
            </w:r>
          </w:p>
        </w:tc>
        <w:tc>
          <w:tcPr>
            <w:tcW w:w="1224"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100</w:t>
            </w:r>
          </w:p>
        </w:tc>
        <w:tc>
          <w:tcPr>
            <w:tcW w:w="1675"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100</w:t>
            </w:r>
          </w:p>
        </w:tc>
      </w:tr>
      <w:tr>
        <w:trPr>
          <w:trHeight w:hRule="exact" w:val="514"/>
          <w:jc w:val="center"/>
        </w:trPr>
        <w:tc>
          <w:tcPr>
            <w:tcW w:w="1392"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lang w:val="en-US" w:eastAsia="en-US" w:bidi="en-US"/>
              </w:rPr>
              <w:t xml:space="preserve">II </w:t>
            </w:r>
            <w:r>
              <w:rPr>
                <w:sz w:val="22"/>
                <w:szCs w:val="22"/>
              </w:rPr>
              <w:t>четверть 2020 г.</w:t>
            </w:r>
          </w:p>
        </w:tc>
        <w:tc>
          <w:tcPr>
            <w:tcW w:w="1186" w:type="dxa"/>
            <w:tcBorders>
              <w:top w:val="single" w:sz="4" w:space="0" w:color="auto"/>
              <w:left w:val="single" w:sz="4" w:space="0" w:color="auto"/>
            </w:tcBorders>
            <w:shd w:val="clear" w:color="auto" w:fill="FFFFFF"/>
            <w:vAlign w:val="center"/>
          </w:tcPr>
          <w:p>
            <w:pPr>
              <w:pStyle w:val="a5"/>
              <w:shd w:val="clear" w:color="auto" w:fill="auto"/>
              <w:ind w:firstLine="440"/>
              <w:rPr>
                <w:sz w:val="22"/>
                <w:szCs w:val="22"/>
              </w:rPr>
            </w:pPr>
            <w:r>
              <w:rPr>
                <w:sz w:val="22"/>
                <w:szCs w:val="22"/>
              </w:rPr>
              <w:t>100</w:t>
            </w:r>
          </w:p>
        </w:tc>
        <w:tc>
          <w:tcPr>
            <w:tcW w:w="1699"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33</w:t>
            </w:r>
          </w:p>
        </w:tc>
        <w:tc>
          <w:tcPr>
            <w:tcW w:w="1277"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613"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67</w:t>
            </w:r>
          </w:p>
        </w:tc>
        <w:tc>
          <w:tcPr>
            <w:tcW w:w="1224"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675" w:type="dxa"/>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86</w:t>
            </w:r>
          </w:p>
        </w:tc>
      </w:tr>
      <w:tr>
        <w:trPr>
          <w:trHeight w:hRule="exact" w:val="264"/>
          <w:jc w:val="center"/>
        </w:trPr>
        <w:tc>
          <w:tcPr>
            <w:tcW w:w="1392" w:type="dxa"/>
            <w:vMerge w:val="restart"/>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Учебный год</w:t>
            </w:r>
          </w:p>
        </w:tc>
        <w:tc>
          <w:tcPr>
            <w:tcW w:w="8674" w:type="dxa"/>
            <w:gridSpan w:val="6"/>
            <w:tcBorders>
              <w:top w:val="single" w:sz="4" w:space="0" w:color="auto"/>
              <w:left w:val="single" w:sz="4" w:space="0" w:color="auto"/>
              <w:right w:val="single" w:sz="4" w:space="0" w:color="auto"/>
            </w:tcBorders>
            <w:shd w:val="clear" w:color="auto" w:fill="FFFFFF"/>
          </w:tcPr>
          <w:p>
            <w:pPr>
              <w:pStyle w:val="a5"/>
              <w:shd w:val="clear" w:color="auto" w:fill="auto"/>
              <w:jc w:val="center"/>
              <w:rPr>
                <w:sz w:val="22"/>
                <w:szCs w:val="22"/>
              </w:rPr>
            </w:pPr>
            <w:r>
              <w:rPr>
                <w:sz w:val="22"/>
                <w:szCs w:val="22"/>
              </w:rPr>
              <w:t>Математика</w:t>
            </w:r>
          </w:p>
        </w:tc>
      </w:tr>
      <w:tr>
        <w:trPr>
          <w:trHeight w:hRule="exact" w:val="264"/>
          <w:jc w:val="center"/>
        </w:trPr>
        <w:tc>
          <w:tcPr>
            <w:tcW w:w="1392" w:type="dxa"/>
            <w:vMerge/>
            <w:tcBorders>
              <w:left w:val="single" w:sz="4" w:space="0" w:color="auto"/>
            </w:tcBorders>
            <w:shd w:val="clear" w:color="auto" w:fill="FFFFFF"/>
          </w:tcPr>
          <w:p/>
        </w:tc>
        <w:tc>
          <w:tcPr>
            <w:tcW w:w="1186" w:type="dxa"/>
            <w:tcBorders>
              <w:top w:val="single" w:sz="4" w:space="0" w:color="auto"/>
              <w:left w:val="single" w:sz="4" w:space="0" w:color="auto"/>
            </w:tcBorders>
            <w:shd w:val="clear" w:color="auto" w:fill="FFFFFF"/>
            <w:vAlign w:val="bottom"/>
          </w:tcPr>
          <w:p>
            <w:pPr>
              <w:pStyle w:val="a5"/>
              <w:shd w:val="clear" w:color="auto" w:fill="auto"/>
              <w:ind w:firstLine="960"/>
              <w:rPr>
                <w:sz w:val="22"/>
                <w:szCs w:val="22"/>
              </w:rPr>
            </w:pPr>
            <w:r>
              <w:rPr>
                <w:sz w:val="22"/>
                <w:szCs w:val="22"/>
              </w:rPr>
              <w:t>2</w:t>
            </w:r>
          </w:p>
        </w:tc>
        <w:tc>
          <w:tcPr>
            <w:tcW w:w="1699" w:type="dxa"/>
            <w:tcBorders>
              <w:top w:val="single" w:sz="4" w:space="0" w:color="auto"/>
              <w:left w:val="single" w:sz="4" w:space="0" w:color="auto"/>
            </w:tcBorders>
            <w:shd w:val="clear" w:color="auto" w:fill="FFFFFF"/>
          </w:tcPr>
          <w:p>
            <w:pPr>
              <w:pStyle w:val="a5"/>
              <w:shd w:val="clear" w:color="auto" w:fill="auto"/>
              <w:rPr>
                <w:sz w:val="22"/>
                <w:szCs w:val="22"/>
              </w:rPr>
            </w:pPr>
            <w:r>
              <w:rPr>
                <w:sz w:val="22"/>
                <w:szCs w:val="22"/>
              </w:rPr>
              <w:t>КЛАСС</w:t>
            </w:r>
          </w:p>
        </w:tc>
        <w:tc>
          <w:tcPr>
            <w:tcW w:w="2890" w:type="dxa"/>
            <w:gridSpan w:val="2"/>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3 КЛАСС</w:t>
            </w:r>
          </w:p>
        </w:tc>
        <w:tc>
          <w:tcPr>
            <w:tcW w:w="2899" w:type="dxa"/>
            <w:gridSpan w:val="2"/>
            <w:tcBorders>
              <w:top w:val="single" w:sz="4" w:space="0" w:color="auto"/>
              <w:left w:val="single" w:sz="4" w:space="0" w:color="auto"/>
              <w:right w:val="single" w:sz="4" w:space="0" w:color="auto"/>
            </w:tcBorders>
            <w:shd w:val="clear" w:color="auto" w:fill="FFFFFF"/>
          </w:tcPr>
          <w:p>
            <w:pPr>
              <w:pStyle w:val="a5"/>
              <w:shd w:val="clear" w:color="auto" w:fill="auto"/>
              <w:jc w:val="center"/>
              <w:rPr>
                <w:sz w:val="22"/>
                <w:szCs w:val="22"/>
              </w:rPr>
            </w:pPr>
            <w:r>
              <w:rPr>
                <w:sz w:val="22"/>
                <w:szCs w:val="22"/>
              </w:rPr>
              <w:t>4 КЛАСС</w:t>
            </w:r>
          </w:p>
        </w:tc>
      </w:tr>
      <w:tr>
        <w:trPr>
          <w:trHeight w:hRule="exact" w:val="264"/>
          <w:jc w:val="center"/>
        </w:trPr>
        <w:tc>
          <w:tcPr>
            <w:tcW w:w="1392" w:type="dxa"/>
            <w:vMerge/>
            <w:tcBorders>
              <w:left w:val="single" w:sz="4" w:space="0" w:color="auto"/>
            </w:tcBorders>
            <w:shd w:val="clear" w:color="auto" w:fill="FFFFFF"/>
          </w:tcPr>
          <w:p/>
        </w:tc>
        <w:tc>
          <w:tcPr>
            <w:tcW w:w="1186" w:type="dxa"/>
            <w:tcBorders>
              <w:top w:val="single" w:sz="4" w:space="0" w:color="auto"/>
              <w:left w:val="single" w:sz="4" w:space="0" w:color="auto"/>
            </w:tcBorders>
            <w:shd w:val="clear" w:color="auto" w:fill="FFFFFF"/>
            <w:vAlign w:val="bottom"/>
          </w:tcPr>
          <w:p>
            <w:pPr>
              <w:pStyle w:val="a5"/>
              <w:shd w:val="clear" w:color="auto" w:fill="auto"/>
              <w:ind w:firstLine="260"/>
              <w:rPr>
                <w:sz w:val="22"/>
                <w:szCs w:val="22"/>
              </w:rPr>
            </w:pPr>
            <w:proofErr w:type="spellStart"/>
            <w:r>
              <w:rPr>
                <w:sz w:val="22"/>
                <w:szCs w:val="22"/>
              </w:rPr>
              <w:t>Усп</w:t>
            </w:r>
            <w:proofErr w:type="spellEnd"/>
            <w:r>
              <w:rPr>
                <w:sz w:val="22"/>
                <w:szCs w:val="22"/>
              </w:rPr>
              <w:t>.%</w:t>
            </w:r>
          </w:p>
        </w:tc>
        <w:tc>
          <w:tcPr>
            <w:tcW w:w="1699" w:type="dxa"/>
            <w:tcBorders>
              <w:top w:val="single" w:sz="4" w:space="0" w:color="auto"/>
              <w:left w:val="single" w:sz="4" w:space="0" w:color="auto"/>
            </w:tcBorders>
            <w:shd w:val="clear" w:color="auto" w:fill="FFFFFF"/>
            <w:vAlign w:val="bottom"/>
          </w:tcPr>
          <w:p>
            <w:pPr>
              <w:pStyle w:val="a5"/>
              <w:shd w:val="clear" w:color="auto" w:fill="auto"/>
              <w:ind w:firstLine="140"/>
              <w:rPr>
                <w:sz w:val="22"/>
                <w:szCs w:val="22"/>
              </w:rPr>
            </w:pPr>
            <w:r>
              <w:rPr>
                <w:sz w:val="22"/>
                <w:szCs w:val="22"/>
              </w:rPr>
              <w:t>на «4» и «5» %</w:t>
            </w:r>
          </w:p>
        </w:tc>
        <w:tc>
          <w:tcPr>
            <w:tcW w:w="1277"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proofErr w:type="spellStart"/>
            <w:r>
              <w:rPr>
                <w:sz w:val="22"/>
                <w:szCs w:val="22"/>
              </w:rPr>
              <w:t>Усп</w:t>
            </w:r>
            <w:proofErr w:type="spellEnd"/>
            <w:r>
              <w:rPr>
                <w:sz w:val="22"/>
                <w:szCs w:val="22"/>
              </w:rPr>
              <w:t>.%</w:t>
            </w:r>
          </w:p>
        </w:tc>
        <w:tc>
          <w:tcPr>
            <w:tcW w:w="161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на «4» и «5»%</w:t>
            </w:r>
          </w:p>
        </w:tc>
        <w:tc>
          <w:tcPr>
            <w:tcW w:w="1224"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proofErr w:type="spellStart"/>
            <w:r>
              <w:rPr>
                <w:sz w:val="22"/>
                <w:szCs w:val="22"/>
              </w:rPr>
              <w:t>Усп</w:t>
            </w:r>
            <w:proofErr w:type="spellEnd"/>
            <w:r>
              <w:rPr>
                <w:sz w:val="22"/>
                <w:szCs w:val="22"/>
              </w:rPr>
              <w:t>.%</w:t>
            </w:r>
          </w:p>
        </w:tc>
        <w:tc>
          <w:tcPr>
            <w:tcW w:w="1675"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на «4» и «5» %</w:t>
            </w:r>
          </w:p>
        </w:tc>
      </w:tr>
      <w:tr>
        <w:trPr>
          <w:trHeight w:hRule="exact" w:val="264"/>
          <w:jc w:val="center"/>
        </w:trPr>
        <w:tc>
          <w:tcPr>
            <w:tcW w:w="1392"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2019-2020</w:t>
            </w:r>
          </w:p>
        </w:tc>
        <w:tc>
          <w:tcPr>
            <w:tcW w:w="1186" w:type="dxa"/>
            <w:tcBorders>
              <w:top w:val="single" w:sz="4" w:space="0" w:color="auto"/>
              <w:left w:val="single" w:sz="4" w:space="0" w:color="auto"/>
            </w:tcBorders>
            <w:shd w:val="clear" w:color="auto" w:fill="FFFFFF"/>
            <w:vAlign w:val="bottom"/>
          </w:tcPr>
          <w:p>
            <w:pPr>
              <w:pStyle w:val="a5"/>
              <w:shd w:val="clear" w:color="auto" w:fill="auto"/>
              <w:ind w:firstLine="440"/>
              <w:rPr>
                <w:sz w:val="22"/>
                <w:szCs w:val="22"/>
              </w:rPr>
            </w:pPr>
            <w:r>
              <w:rPr>
                <w:sz w:val="22"/>
                <w:szCs w:val="22"/>
              </w:rPr>
              <w:t>100</w:t>
            </w:r>
          </w:p>
        </w:tc>
        <w:tc>
          <w:tcPr>
            <w:tcW w:w="1699" w:type="dxa"/>
            <w:tcBorders>
              <w:top w:val="single" w:sz="4" w:space="0" w:color="auto"/>
              <w:left w:val="single" w:sz="4" w:space="0" w:color="auto"/>
            </w:tcBorders>
            <w:shd w:val="clear" w:color="auto" w:fill="FFFFFF"/>
            <w:vAlign w:val="center"/>
          </w:tcPr>
          <w:p>
            <w:pPr>
              <w:pStyle w:val="a5"/>
              <w:shd w:val="clear" w:color="auto" w:fill="auto"/>
              <w:jc w:val="center"/>
              <w:rPr>
                <w:sz w:val="22"/>
                <w:szCs w:val="22"/>
              </w:rPr>
            </w:pPr>
            <w:r>
              <w:rPr>
                <w:sz w:val="22"/>
                <w:szCs w:val="22"/>
              </w:rPr>
              <w:t>67</w:t>
            </w:r>
          </w:p>
        </w:tc>
        <w:tc>
          <w:tcPr>
            <w:tcW w:w="1277"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100</w:t>
            </w:r>
          </w:p>
        </w:tc>
        <w:tc>
          <w:tcPr>
            <w:tcW w:w="1613"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86</w:t>
            </w:r>
          </w:p>
        </w:tc>
        <w:tc>
          <w:tcPr>
            <w:tcW w:w="1224" w:type="dxa"/>
            <w:tcBorders>
              <w:top w:val="single" w:sz="4" w:space="0" w:color="auto"/>
              <w:left w:val="single" w:sz="4" w:space="0" w:color="auto"/>
            </w:tcBorders>
            <w:shd w:val="clear" w:color="auto" w:fill="FFFFFF"/>
            <w:vAlign w:val="bottom"/>
          </w:tcPr>
          <w:p>
            <w:pPr>
              <w:pStyle w:val="a5"/>
              <w:shd w:val="clear" w:color="auto" w:fill="auto"/>
              <w:jc w:val="center"/>
              <w:rPr>
                <w:sz w:val="22"/>
                <w:szCs w:val="22"/>
              </w:rPr>
            </w:pPr>
            <w:r>
              <w:rPr>
                <w:sz w:val="22"/>
                <w:szCs w:val="22"/>
              </w:rPr>
              <w:t>100</w:t>
            </w:r>
          </w:p>
        </w:tc>
        <w:tc>
          <w:tcPr>
            <w:tcW w:w="1675"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100</w:t>
            </w:r>
          </w:p>
        </w:tc>
      </w:tr>
      <w:tr>
        <w:trPr>
          <w:trHeight w:hRule="exact" w:val="523"/>
          <w:jc w:val="center"/>
        </w:trPr>
        <w:tc>
          <w:tcPr>
            <w:tcW w:w="1392"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lang w:val="en-US" w:eastAsia="en-US" w:bidi="en-US"/>
              </w:rPr>
              <w:t xml:space="preserve">II </w:t>
            </w:r>
            <w:r>
              <w:rPr>
                <w:sz w:val="22"/>
                <w:szCs w:val="22"/>
              </w:rPr>
              <w:t>четверть 2020 г.</w:t>
            </w:r>
          </w:p>
        </w:tc>
        <w:tc>
          <w:tcPr>
            <w:tcW w:w="1186" w:type="dxa"/>
            <w:tcBorders>
              <w:top w:val="single" w:sz="4" w:space="0" w:color="auto"/>
              <w:left w:val="single" w:sz="4" w:space="0" w:color="auto"/>
              <w:bottom w:val="single" w:sz="4" w:space="0" w:color="auto"/>
            </w:tcBorders>
            <w:shd w:val="clear" w:color="auto" w:fill="FFFFFF"/>
            <w:vAlign w:val="center"/>
          </w:tcPr>
          <w:p>
            <w:pPr>
              <w:pStyle w:val="a5"/>
              <w:shd w:val="clear" w:color="auto" w:fill="auto"/>
              <w:ind w:firstLine="440"/>
              <w:rPr>
                <w:sz w:val="22"/>
                <w:szCs w:val="22"/>
              </w:rPr>
            </w:pPr>
            <w:r>
              <w:rPr>
                <w:sz w:val="22"/>
                <w:szCs w:val="22"/>
              </w:rPr>
              <w:t>100</w:t>
            </w:r>
          </w:p>
        </w:tc>
        <w:tc>
          <w:tcPr>
            <w:tcW w:w="1699" w:type="dxa"/>
            <w:tcBorders>
              <w:top w:val="single" w:sz="4" w:space="0" w:color="auto"/>
              <w:left w:val="single" w:sz="4" w:space="0" w:color="auto"/>
              <w:bottom w:val="single" w:sz="4" w:space="0" w:color="auto"/>
            </w:tcBorders>
            <w:shd w:val="clear" w:color="auto" w:fill="FFFFFF"/>
          </w:tcPr>
          <w:p>
            <w:pPr>
              <w:pStyle w:val="a5"/>
              <w:shd w:val="clear" w:color="auto" w:fill="auto"/>
              <w:jc w:val="center"/>
              <w:rPr>
                <w:sz w:val="22"/>
                <w:szCs w:val="22"/>
              </w:rPr>
            </w:pPr>
            <w:r>
              <w:rPr>
                <w:sz w:val="22"/>
                <w:szCs w:val="22"/>
              </w:rPr>
              <w:t>33</w:t>
            </w:r>
          </w:p>
        </w:tc>
        <w:tc>
          <w:tcPr>
            <w:tcW w:w="1277"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613"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224" w:type="dxa"/>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rPr>
                <w:sz w:val="22"/>
                <w:szCs w:val="22"/>
              </w:rPr>
            </w:pPr>
            <w:r>
              <w:rPr>
                <w:sz w:val="22"/>
                <w:szCs w:val="22"/>
              </w:rPr>
              <w:t>100</w:t>
            </w:r>
          </w:p>
        </w:tc>
        <w:tc>
          <w:tcPr>
            <w:tcW w:w="1675" w:type="dxa"/>
            <w:tcBorders>
              <w:top w:val="single" w:sz="4" w:space="0" w:color="auto"/>
              <w:left w:val="single" w:sz="4" w:space="0" w:color="auto"/>
              <w:bottom w:val="single" w:sz="4" w:space="0" w:color="auto"/>
              <w:right w:val="single" w:sz="4" w:space="0" w:color="auto"/>
            </w:tcBorders>
            <w:shd w:val="clear" w:color="auto" w:fill="FFFFFF"/>
            <w:vAlign w:val="center"/>
          </w:tcPr>
          <w:p>
            <w:pPr>
              <w:pStyle w:val="a5"/>
              <w:shd w:val="clear" w:color="auto" w:fill="auto"/>
              <w:jc w:val="center"/>
              <w:rPr>
                <w:sz w:val="22"/>
                <w:szCs w:val="22"/>
              </w:rPr>
            </w:pPr>
            <w:r>
              <w:rPr>
                <w:sz w:val="22"/>
                <w:szCs w:val="22"/>
              </w:rPr>
              <w:t>86</w:t>
            </w:r>
          </w:p>
        </w:tc>
      </w:tr>
    </w:tbl>
    <w:p>
      <w:pPr>
        <w:spacing w:line="1" w:lineRule="exact"/>
      </w:pPr>
    </w:p>
    <w:p>
      <w:pPr>
        <w:pStyle w:val="a7"/>
        <w:shd w:val="clear" w:color="auto" w:fill="auto"/>
        <w:spacing w:after="40"/>
        <w:ind w:left="1085"/>
        <w:rPr>
          <w:sz w:val="22"/>
          <w:szCs w:val="22"/>
        </w:rPr>
      </w:pPr>
    </w:p>
    <w:p>
      <w:pPr>
        <w:spacing w:line="1" w:lineRule="exact"/>
      </w:pPr>
    </w:p>
    <w:p>
      <w:pPr>
        <w:spacing w:line="1" w:lineRule="exact"/>
      </w:pPr>
    </w:p>
    <w:p>
      <w:pPr>
        <w:spacing w:line="1" w:lineRule="exact"/>
      </w:pPr>
    </w:p>
    <w:tbl>
      <w:tblPr>
        <w:tblOverlap w:val="never"/>
        <w:tblW w:w="0" w:type="auto"/>
        <w:jc w:val="center"/>
        <w:tblLayout w:type="fixed"/>
        <w:tblCellMar>
          <w:left w:w="10" w:type="dxa"/>
          <w:right w:w="10" w:type="dxa"/>
        </w:tblCellMar>
        <w:tblLook w:val="0000" w:firstRow="0" w:lastRow="0" w:firstColumn="0" w:lastColumn="0" w:noHBand="0" w:noVBand="0"/>
      </w:tblPr>
      <w:tblGrid>
        <w:gridCol w:w="1282"/>
        <w:gridCol w:w="1680"/>
        <w:gridCol w:w="1440"/>
        <w:gridCol w:w="1272"/>
        <w:gridCol w:w="1440"/>
        <w:gridCol w:w="1459"/>
        <w:gridCol w:w="1469"/>
      </w:tblGrid>
      <w:tr>
        <w:trPr>
          <w:trHeight w:hRule="exact" w:val="1282"/>
          <w:jc w:val="center"/>
        </w:trPr>
        <w:tc>
          <w:tcPr>
            <w:tcW w:w="1282"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год</w:t>
            </w:r>
          </w:p>
        </w:tc>
        <w:tc>
          <w:tcPr>
            <w:tcW w:w="1680"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обучающихся (без 1-х классов)</w:t>
            </w:r>
          </w:p>
        </w:tc>
        <w:tc>
          <w:tcPr>
            <w:tcW w:w="1440" w:type="dxa"/>
            <w:tcBorders>
              <w:top w:val="single" w:sz="4" w:space="0" w:color="auto"/>
              <w:left w:val="single" w:sz="4" w:space="0" w:color="auto"/>
            </w:tcBorders>
            <w:shd w:val="clear" w:color="auto" w:fill="FFFFFF"/>
          </w:tcPr>
          <w:p>
            <w:pPr>
              <w:pStyle w:val="a5"/>
              <w:shd w:val="clear" w:color="auto" w:fill="auto"/>
              <w:jc w:val="center"/>
              <w:rPr>
                <w:sz w:val="22"/>
                <w:szCs w:val="22"/>
              </w:rPr>
            </w:pPr>
            <w:proofErr w:type="gramStart"/>
            <w:r>
              <w:rPr>
                <w:sz w:val="22"/>
                <w:szCs w:val="22"/>
              </w:rPr>
              <w:t>Аттестованы</w:t>
            </w:r>
            <w:proofErr w:type="gramEnd"/>
            <w:r>
              <w:rPr>
                <w:sz w:val="22"/>
                <w:szCs w:val="22"/>
              </w:rPr>
              <w:t xml:space="preserve"> чел/%</w:t>
            </w:r>
          </w:p>
        </w:tc>
        <w:tc>
          <w:tcPr>
            <w:tcW w:w="1272"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Отличники чел/%</w:t>
            </w:r>
          </w:p>
        </w:tc>
        <w:tc>
          <w:tcPr>
            <w:tcW w:w="1440" w:type="dxa"/>
            <w:tcBorders>
              <w:top w:val="single" w:sz="4" w:space="0" w:color="auto"/>
              <w:left w:val="single" w:sz="4" w:space="0" w:color="auto"/>
            </w:tcBorders>
            <w:shd w:val="clear" w:color="auto" w:fill="FFFFFF"/>
          </w:tcPr>
          <w:p>
            <w:pPr>
              <w:pStyle w:val="a5"/>
              <w:shd w:val="clear" w:color="auto" w:fill="auto"/>
              <w:jc w:val="center"/>
              <w:rPr>
                <w:sz w:val="22"/>
                <w:szCs w:val="22"/>
              </w:rPr>
            </w:pPr>
            <w:r>
              <w:rPr>
                <w:sz w:val="22"/>
                <w:szCs w:val="22"/>
              </w:rPr>
              <w:t>На</w:t>
            </w:r>
          </w:p>
          <w:p>
            <w:pPr>
              <w:pStyle w:val="a5"/>
              <w:shd w:val="clear" w:color="auto" w:fill="auto"/>
              <w:jc w:val="center"/>
              <w:rPr>
                <w:sz w:val="22"/>
                <w:szCs w:val="22"/>
              </w:rPr>
            </w:pPr>
            <w:r>
              <w:rPr>
                <w:sz w:val="22"/>
                <w:szCs w:val="22"/>
              </w:rPr>
              <w:t>«4» и «5» чел/%</w:t>
            </w:r>
          </w:p>
        </w:tc>
        <w:tc>
          <w:tcPr>
            <w:tcW w:w="1459" w:type="dxa"/>
            <w:tcBorders>
              <w:top w:val="single" w:sz="4" w:space="0" w:color="auto"/>
              <w:left w:val="single" w:sz="4" w:space="0" w:color="auto"/>
            </w:tcBorders>
            <w:shd w:val="clear" w:color="auto" w:fill="FFFFFF"/>
          </w:tcPr>
          <w:p>
            <w:pPr>
              <w:pStyle w:val="a5"/>
              <w:shd w:val="clear" w:color="auto" w:fill="auto"/>
              <w:jc w:val="center"/>
              <w:rPr>
                <w:sz w:val="22"/>
                <w:szCs w:val="22"/>
              </w:rPr>
            </w:pPr>
            <w:proofErr w:type="gramStart"/>
            <w:r>
              <w:rPr>
                <w:sz w:val="22"/>
                <w:szCs w:val="22"/>
              </w:rPr>
              <w:t>Переведены условно чел/%)</w:t>
            </w:r>
            <w:proofErr w:type="gramEnd"/>
          </w:p>
        </w:tc>
        <w:tc>
          <w:tcPr>
            <w:tcW w:w="1469" w:type="dxa"/>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22"/>
                <w:szCs w:val="22"/>
              </w:rPr>
            </w:pPr>
            <w:proofErr w:type="gramStart"/>
            <w:r>
              <w:rPr>
                <w:sz w:val="22"/>
                <w:szCs w:val="22"/>
              </w:rPr>
              <w:t>Оставлены на повторный год обучения чел/%)</w:t>
            </w:r>
            <w:proofErr w:type="gramEnd"/>
          </w:p>
        </w:tc>
      </w:tr>
      <w:tr>
        <w:trPr>
          <w:trHeight w:hRule="exact" w:val="269"/>
          <w:jc w:val="center"/>
        </w:trPr>
        <w:tc>
          <w:tcPr>
            <w:tcW w:w="1282"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2019-2020</w:t>
            </w:r>
          </w:p>
        </w:tc>
        <w:tc>
          <w:tcPr>
            <w:tcW w:w="1680"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46</w:t>
            </w:r>
          </w:p>
        </w:tc>
        <w:tc>
          <w:tcPr>
            <w:tcW w:w="1440"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46(100%)</w:t>
            </w:r>
          </w:p>
        </w:tc>
        <w:tc>
          <w:tcPr>
            <w:tcW w:w="1272"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5(11%)</w:t>
            </w:r>
          </w:p>
        </w:tc>
        <w:tc>
          <w:tcPr>
            <w:tcW w:w="1440"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28(61%)</w:t>
            </w:r>
          </w:p>
        </w:tc>
        <w:tc>
          <w:tcPr>
            <w:tcW w:w="1459" w:type="dxa"/>
            <w:tcBorders>
              <w:top w:val="single" w:sz="4" w:space="0" w:color="auto"/>
              <w:left w:val="single" w:sz="4" w:space="0" w:color="auto"/>
              <w:bottom w:val="single" w:sz="4" w:space="0" w:color="auto"/>
            </w:tcBorders>
            <w:shd w:val="clear" w:color="auto" w:fill="FFFFFF"/>
            <w:vAlign w:val="bottom"/>
          </w:tcPr>
          <w:p>
            <w:pPr>
              <w:pStyle w:val="a5"/>
              <w:shd w:val="clear" w:color="auto" w:fill="auto"/>
              <w:jc w:val="center"/>
              <w:rPr>
                <w:sz w:val="22"/>
                <w:szCs w:val="22"/>
              </w:rPr>
            </w:pPr>
            <w:r>
              <w:rPr>
                <w:sz w:val="22"/>
                <w:szCs w:val="22"/>
              </w:rPr>
              <w:t>0</w:t>
            </w:r>
          </w:p>
        </w:tc>
        <w:tc>
          <w:tcPr>
            <w:tcW w:w="1469" w:type="dxa"/>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jc w:val="center"/>
              <w:rPr>
                <w:sz w:val="22"/>
                <w:szCs w:val="22"/>
              </w:rPr>
            </w:pPr>
            <w:r>
              <w:rPr>
                <w:sz w:val="22"/>
                <w:szCs w:val="22"/>
              </w:rPr>
              <w:t>0</w:t>
            </w:r>
          </w:p>
        </w:tc>
      </w:tr>
    </w:tbl>
    <w:p>
      <w:pPr>
        <w:pStyle w:val="11"/>
        <w:keepNext/>
        <w:keepLines/>
        <w:shd w:val="clear" w:color="auto" w:fill="auto"/>
        <w:spacing w:before="320" w:after="220"/>
        <w:ind w:left="1100"/>
        <w:jc w:val="left"/>
      </w:pPr>
      <w:bookmarkStart w:id="16" w:name="bookmark16"/>
      <w:bookmarkStart w:id="17" w:name="bookmark17"/>
      <w:r>
        <w:rPr>
          <w:lang w:val="en-US" w:eastAsia="en-US" w:bidi="en-US"/>
        </w:rPr>
        <w:t xml:space="preserve">II. </w:t>
      </w:r>
      <w:r>
        <w:t>Анализ показателей деятельности</w:t>
      </w:r>
      <w:bookmarkEnd w:id="16"/>
      <w:bookmarkEnd w:id="17"/>
    </w:p>
    <w:p>
      <w:pPr>
        <w:pStyle w:val="1"/>
        <w:shd w:val="clear" w:color="auto" w:fill="auto"/>
        <w:ind w:firstLine="440"/>
        <w:jc w:val="both"/>
      </w:pPr>
      <w:r>
        <w:t>МБОУ “Новочершилинская начальная школа-детский сад»</w:t>
      </w:r>
      <w:proofErr w:type="gramStart"/>
      <w:r>
        <w:t>.”</w:t>
      </w:r>
      <w:proofErr w:type="gramEnd"/>
      <w:r>
        <w:t xml:space="preserve"> функционирует стабильно в режиме развития, предоставляя доступное, качественное образование и воспитание в безопасных, комфортных условиях, адаптированных к возможностям и способностям каждого ребенка.</w:t>
      </w:r>
    </w:p>
    <w:p>
      <w:pPr>
        <w:pStyle w:val="1"/>
        <w:shd w:val="clear" w:color="auto" w:fill="auto"/>
        <w:ind w:firstLine="500"/>
        <w:jc w:val="both"/>
      </w:pPr>
      <w:r>
        <w:t>В школе созданы условия для получения обучающимися общедоступного и бесплатного начального общего, образования, для разностороннего развития и их нравственного становления. Созданы психолого-педагогические условия для успешного обучения</w:t>
      </w:r>
    </w:p>
    <w:p>
      <w:pPr>
        <w:pStyle w:val="1"/>
        <w:shd w:val="clear" w:color="auto" w:fill="auto"/>
        <w:ind w:firstLine="500"/>
        <w:jc w:val="both"/>
      </w:pPr>
      <w:r>
        <w:t xml:space="preserve">Содержание, уровень и качество подготовки </w:t>
      </w:r>
      <w:proofErr w:type="gramStart"/>
      <w:r>
        <w:t>обучающихся</w:t>
      </w:r>
      <w:proofErr w:type="gramEnd"/>
      <w:r>
        <w:t xml:space="preserve"> соответствует федеральным государственным требованиям. Введены в действие федеральные государственные образовательные стандарты второго поколения для учащихся 1 - 4 классов.</w:t>
      </w:r>
    </w:p>
    <w:p>
      <w:pPr>
        <w:pStyle w:val="1"/>
        <w:shd w:val="clear" w:color="auto" w:fill="auto"/>
        <w:ind w:firstLine="380"/>
        <w:jc w:val="both"/>
      </w:pPr>
      <w:proofErr w:type="gramStart"/>
      <w:r>
        <w:t>Школа, реализуя общеобразовательные программы, направления профильной подготовки обучающихся, создает условия, при которых школьники имеют возможность осуществлять свой свободный выбор образовательного пути в соответствии со своими запросами, возможностями и способностями.</w:t>
      </w:r>
      <w:proofErr w:type="gramEnd"/>
    </w:p>
    <w:p>
      <w:pPr>
        <w:pStyle w:val="1"/>
        <w:shd w:val="clear" w:color="auto" w:fill="auto"/>
        <w:ind w:firstLine="280"/>
        <w:jc w:val="both"/>
      </w:pPr>
      <w:r>
        <w:t xml:space="preserve">В школе работает стабильный и квалифицированный педагогический состав. Урочная и </w:t>
      </w:r>
      <w:r>
        <w:lastRenderedPageBreak/>
        <w:t xml:space="preserve">внеурочная деятельность ведется на высоком уровне с использованием современных образовательных технологий. Системная и слаженная работа администрации, учителей, родителей способствуют стабильности качества знаний обучающихся. </w:t>
      </w:r>
    </w:p>
    <w:p>
      <w:pPr>
        <w:pStyle w:val="1"/>
        <w:shd w:val="clear" w:color="auto" w:fill="auto"/>
        <w:ind w:firstLine="440"/>
        <w:jc w:val="both"/>
      </w:pPr>
      <w:r>
        <w:t>Педагогический коллектив школы добивается определенных результатов в реализации поставленных задач:</w:t>
      </w:r>
    </w:p>
    <w:p>
      <w:pPr>
        <w:pStyle w:val="1"/>
        <w:numPr>
          <w:ilvl w:val="0"/>
          <w:numId w:val="11"/>
        </w:numPr>
        <w:shd w:val="clear" w:color="auto" w:fill="auto"/>
        <w:tabs>
          <w:tab w:val="left" w:pos="662"/>
        </w:tabs>
        <w:ind w:firstLine="440"/>
      </w:pPr>
      <w:r>
        <w:t>школа на 100% оснащена кадрами с высшим профессиональным образованием;</w:t>
      </w:r>
    </w:p>
    <w:p>
      <w:pPr>
        <w:pStyle w:val="1"/>
        <w:numPr>
          <w:ilvl w:val="0"/>
          <w:numId w:val="11"/>
        </w:numPr>
        <w:shd w:val="clear" w:color="auto" w:fill="auto"/>
        <w:tabs>
          <w:tab w:val="left" w:pos="662"/>
        </w:tabs>
        <w:ind w:firstLine="440"/>
      </w:pPr>
      <w:r>
        <w:t>увеличение количества педагогов, имеющих первую квалификационную категорию;</w:t>
      </w:r>
    </w:p>
    <w:p>
      <w:pPr>
        <w:pStyle w:val="1"/>
        <w:numPr>
          <w:ilvl w:val="0"/>
          <w:numId w:val="11"/>
        </w:numPr>
        <w:shd w:val="clear" w:color="auto" w:fill="auto"/>
        <w:tabs>
          <w:tab w:val="left" w:pos="662"/>
        </w:tabs>
        <w:ind w:firstLine="440"/>
      </w:pPr>
      <w:r>
        <w:t>школа оснащена материально-технической базой, которая постоянно обновляется.</w:t>
      </w:r>
    </w:p>
    <w:p>
      <w:pPr>
        <w:pStyle w:val="1"/>
        <w:shd w:val="clear" w:color="auto" w:fill="auto"/>
        <w:ind w:firstLine="280"/>
      </w:pPr>
      <w:proofErr w:type="gramStart"/>
      <w:r>
        <w:t xml:space="preserve">Проведенное </w:t>
      </w:r>
      <w:proofErr w:type="spellStart"/>
      <w:r>
        <w:t>самообследование</w:t>
      </w:r>
      <w:proofErr w:type="spellEnd"/>
      <w:r>
        <w:t xml:space="preserve"> показало, что школа обеспечивает выполнение требований </w:t>
      </w:r>
      <w:proofErr w:type="spellStart"/>
      <w:r>
        <w:t>Учредителяк</w:t>
      </w:r>
      <w:proofErr w:type="spellEnd"/>
      <w:r>
        <w:t xml:space="preserve"> реализации муниципального задания и отслеживает направления, закрепленные в Образовательной программе и Программе развития школы с позиции выполнения текущих, плановых и целевых показателей, условий процедур и процессов, описанных в виде индикаторов и критериев, а также выполнение условий обучения в соответствии с требованиями образовательной лицензии.</w:t>
      </w:r>
      <w:proofErr w:type="gramEnd"/>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pPr>
    </w:p>
    <w:p>
      <w:pPr>
        <w:pStyle w:val="1"/>
        <w:shd w:val="clear" w:color="auto" w:fill="auto"/>
        <w:ind w:firstLine="280"/>
        <w:jc w:val="center"/>
      </w:pPr>
    </w:p>
    <w:p>
      <w:pPr>
        <w:pStyle w:val="1"/>
        <w:shd w:val="clear" w:color="auto" w:fill="auto"/>
        <w:ind w:firstLine="280"/>
        <w:jc w:val="center"/>
      </w:pPr>
      <w:r>
        <w:rPr>
          <w:b/>
          <w:bCs/>
        </w:rPr>
        <w:t>Муниципальное бюджетное общеобразовательное учреждение</w:t>
      </w:r>
      <w:r>
        <w:rPr>
          <w:b/>
          <w:bCs/>
        </w:rPr>
        <w:br/>
        <w:t xml:space="preserve">«Новочершилинская </w:t>
      </w:r>
      <w:proofErr w:type="gramStart"/>
      <w:r>
        <w:rPr>
          <w:b/>
          <w:bCs/>
        </w:rPr>
        <w:t>начальная</w:t>
      </w:r>
      <w:proofErr w:type="gramEnd"/>
      <w:r>
        <w:rPr>
          <w:b/>
          <w:bCs/>
        </w:rPr>
        <w:t xml:space="preserve"> школа-детский сад»</w:t>
      </w:r>
      <w:r>
        <w:rPr>
          <w:b/>
          <w:bCs/>
        </w:rPr>
        <w:br/>
        <w:t>Лениногорского муниципального района Республики Татарстан</w:t>
      </w:r>
    </w:p>
    <w:p>
      <w:pPr>
        <w:spacing w:line="1" w:lineRule="exact"/>
      </w:pPr>
      <w:r>
        <w:rPr>
          <w:noProof/>
          <w:lang w:bidi="ar-SA"/>
        </w:rPr>
        <mc:AlternateContent>
          <mc:Choice Requires="wps">
            <w:drawing>
              <wp:anchor distT="711200" distB="518160" distL="0" distR="0" simplePos="0" relativeHeight="125829385" behindDoc="0" locked="0" layoutInCell="1" allowOverlap="1">
                <wp:simplePos x="0" y="0"/>
                <wp:positionH relativeFrom="page">
                  <wp:posOffset>1172845</wp:posOffset>
                </wp:positionH>
                <wp:positionV relativeFrom="paragraph">
                  <wp:posOffset>711200</wp:posOffset>
                </wp:positionV>
                <wp:extent cx="2505710" cy="560705"/>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2505710" cy="560705"/>
                        </a:xfrm>
                        <a:prstGeom prst="rect">
                          <a:avLst/>
                        </a:prstGeom>
                        <a:noFill/>
                      </wps:spPr>
                      <wps:txbx>
                        <w:txbxContent>
                          <w:p>
                            <w:pPr>
                              <w:pStyle w:val="1"/>
                              <w:shd w:val="clear" w:color="auto" w:fill="auto"/>
                            </w:pPr>
                            <w:r>
                              <w:t>Согласовано</w:t>
                            </w:r>
                          </w:p>
                          <w:p>
                            <w:pPr>
                              <w:pStyle w:val="1"/>
                              <w:shd w:val="clear" w:color="auto" w:fill="auto"/>
                            </w:pPr>
                            <w:r>
                              <w:t>На заседании педагогического совета.</w:t>
                            </w:r>
                          </w:p>
                          <w:p>
                            <w:pPr>
                              <w:pStyle w:val="1"/>
                              <w:shd w:val="clear" w:color="auto" w:fill="auto"/>
                            </w:pPr>
                            <w:r>
                              <w:t>Протокол №1 от 28.08.2022 г.</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5" o:spid="_x0000_s1029" type="#_x0000_t202" style="position:absolute;margin-left:92.35pt;margin-top:56pt;width:197.3pt;height:44.15pt;z-index:125829385;visibility:visible;mso-wrap-style:square;mso-wrap-distance-left:0;mso-wrap-distance-top:56pt;mso-wrap-distance-right:0;mso-wrap-distance-bottom:40.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" filled="f" stroked="f">
                <v:textbox inset="0,0,0,0">
                  <w:txbxContent>
                    <w:p>
                      <w:pPr>
                        <w:pStyle w:val="1"/>
                        <w:shd w:val="clear" w:color="auto" w:fill="auto"/>
                      </w:pPr>
                      <w:r>
                        <w:t>Согласовано</w:t>
                      </w:r>
                    </w:p>
                    <w:p>
                      <w:pPr>
                        <w:pStyle w:val="1"/>
                        <w:shd w:val="clear" w:color="auto" w:fill="auto"/>
                      </w:pPr>
                      <w:r>
                        <w:t>На заседании педагогического совета.</w:t>
                      </w:r>
                    </w:p>
                    <w:p>
                      <w:pPr>
                        <w:pStyle w:val="1"/>
                        <w:shd w:val="clear" w:color="auto" w:fill="auto"/>
                      </w:pPr>
                      <w:r>
                        <w:t>Протокол №1 от 28.08.2022 г.</w:t>
                      </w:r>
                    </w:p>
                  </w:txbxContent>
                </v:textbox>
                <w10:wrap type="topAndBottom" anchorx="page"/>
              </v:shape>
            </w:pict>
          </mc:Fallback>
        </mc:AlternateContent>
      </w:r>
      <w:r>
        <w:rPr>
          <w:noProof/>
          <w:lang w:bidi="ar-SA"/>
        </w:rPr>
        <mc:AlternateContent>
          <mc:Choice Requires="wps">
            <w:drawing>
              <wp:anchor distT="882015" distB="383540" distL="0" distR="0" simplePos="0" relativeHeight="125829387" behindDoc="0" locked="0" layoutInCell="1" allowOverlap="1">
                <wp:simplePos x="0" y="0"/>
                <wp:positionH relativeFrom="page">
                  <wp:posOffset>4443095</wp:posOffset>
                </wp:positionH>
                <wp:positionV relativeFrom="paragraph">
                  <wp:posOffset>882015</wp:posOffset>
                </wp:positionV>
                <wp:extent cx="2484120" cy="524510"/>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2484120" cy="524510"/>
                        </a:xfrm>
                        <a:prstGeom prst="rect">
                          <a:avLst/>
                        </a:prstGeom>
                        <a:noFill/>
                      </wps:spPr>
                      <wps:txbx>
                        <w:txbxContent>
                          <w:p>
                            <w:pPr>
                              <w:pStyle w:val="1"/>
                              <w:shd w:val="clear" w:color="auto" w:fill="auto"/>
                              <w:tabs>
                                <w:tab w:val="left" w:pos="2419"/>
                              </w:tabs>
                              <w:spacing w:line="221" w:lineRule="auto"/>
                            </w:pPr>
                            <w:r>
                              <w:t xml:space="preserve">Директор МБОУ «Новочершилинская НШ-ДС </w:t>
                            </w:r>
                          </w:p>
                        </w:txbxContent>
                      </wps:txbx>
                      <wps:bodyPr lIns="0" tIns="0" rIns="0" bIns="0"/>
                    </wps:wsp>
                  </a:graphicData>
                </a:graphic>
              </wp:anchor>
            </w:drawing>
          </mc:Choice>
          <mc:Fallback>
            <w:pict>
              <v:shape id="Shape 17" o:spid="_x0000_s1030" type="#_x0000_t202" style="position:absolute;margin-left:349.85pt;margin-top:69.45pt;width:195.6pt;height:41.3pt;z-index:125829387;visibility:visible;mso-wrap-style:square;mso-wrap-distance-left:0;mso-wrap-distance-top:69.45pt;mso-wrap-distance-right:0;mso-wrap-distance-bottom:30.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" filled="f" stroked="f">
                <v:textbox inset="0,0,0,0">
                  <w:txbxContent>
                    <w:p>
                      <w:pPr>
                        <w:pStyle w:val="1"/>
                        <w:shd w:val="clear" w:color="auto" w:fill="auto"/>
                        <w:tabs>
                          <w:tab w:val="left" w:pos="2419"/>
                        </w:tabs>
                        <w:spacing w:line="221" w:lineRule="auto"/>
                      </w:pPr>
                      <w:r>
                        <w:t xml:space="preserve">Директор МБОУ «Новочершилинская НШ-ДС </w:t>
                      </w:r>
                    </w:p>
                  </w:txbxContent>
                </v:textbox>
                <w10:wrap type="topAndBottom" anchorx="page"/>
              </v:shape>
            </w:pict>
          </mc:Fallback>
        </mc:AlternateContent>
      </w:r>
      <w:r>
        <w:rPr>
          <w:noProof/>
          <w:lang w:bidi="ar-SA"/>
        </w:rPr>
        <mc:AlternateContent>
          <mc:Choice Requires="wps">
            <w:drawing>
              <wp:anchor distT="1238250" distB="0" distL="0" distR="0" simplePos="0" relativeHeight="125829389" behindDoc="0" locked="0" layoutInCell="1" allowOverlap="1">
                <wp:simplePos x="0" y="0"/>
                <wp:positionH relativeFrom="page">
                  <wp:posOffset>4473575</wp:posOffset>
                </wp:positionH>
                <wp:positionV relativeFrom="paragraph">
                  <wp:posOffset>1238250</wp:posOffset>
                </wp:positionV>
                <wp:extent cx="2480945" cy="55181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2480945" cy="551815"/>
                        </a:xfrm>
                        <a:prstGeom prst="rect">
                          <a:avLst/>
                        </a:prstGeom>
                        <a:noFill/>
                      </wps:spPr>
                      <wps:txbx>
                        <w:txbxContent>
                          <w:p>
                            <w:pPr>
                              <w:pStyle w:val="1"/>
                              <w:shd w:val="clear" w:color="auto" w:fill="auto"/>
                              <w:tabs>
                                <w:tab w:val="left" w:leader="underscore" w:pos="2392"/>
                              </w:tabs>
                            </w:pPr>
                            <w:r>
                              <w:rPr>
                                <w:rFonts w:ascii="Arial" w:eastAsia="Arial" w:hAnsi="Arial" w:cs="Arial"/>
                                <w:i/>
                                <w:iCs/>
                                <w:smallCaps/>
                                <w:color w:val="14141A"/>
                                <w:sz w:val="20"/>
                                <w:szCs w:val="20"/>
                              </w:rPr>
                              <w:t>__________________</w:t>
                            </w:r>
                            <w:r>
                              <w:rPr>
                                <w:color w:val="14141A"/>
                              </w:rPr>
                              <w:t>Р.Д. Ишниязов</w:t>
                            </w:r>
                          </w:p>
                        </w:txbxContent>
                      </wps:txbx>
                      <wps:bodyPr lIns="0" tIns="0" rIns="0" bIns="0"/>
                    </wps:wsp>
                  </a:graphicData>
                </a:graphic>
              </wp:anchor>
            </w:drawing>
          </mc:Choice>
          <mc:Fallback>
            <w:pict>
              <v:shape id="Shape 19" o:spid="_x0000_s1031" type="#_x0000_t202" style="position:absolute;margin-left:352.25pt;margin-top:97.5pt;width:195.35pt;height:43.45pt;z-index:125829389;visibility:visible;mso-wrap-style:square;mso-wrap-distance-left:0;mso-wrap-distance-top:97.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" filled="f" stroked="f">
                <v:textbox inset="0,0,0,0">
                  <w:txbxContent>
                    <w:p>
                      <w:pPr>
                        <w:pStyle w:val="1"/>
                        <w:shd w:val="clear" w:color="auto" w:fill="auto"/>
                        <w:tabs>
                          <w:tab w:val="left" w:leader="underscore" w:pos="2392"/>
                        </w:tabs>
                      </w:pPr>
                      <w:r>
                        <w:rPr>
                          <w:rFonts w:ascii="Arial" w:eastAsia="Arial" w:hAnsi="Arial" w:cs="Arial"/>
                          <w:i/>
                          <w:iCs/>
                          <w:smallCaps/>
                          <w:color w:val="14141A"/>
                          <w:sz w:val="20"/>
                          <w:szCs w:val="20"/>
                        </w:rPr>
                        <w:t>__________________</w:t>
                      </w:r>
                      <w:r>
                        <w:rPr>
                          <w:color w:val="14141A"/>
                        </w:rPr>
                        <w:t>Р.Д. Ишниязов</w:t>
                      </w:r>
                    </w:p>
                  </w:txbxContent>
                </v:textbox>
                <w10:wrap type="topAndBottom" anchorx="page"/>
              </v:shape>
            </w:pict>
          </mc:Fallback>
        </mc:AlternateContent>
      </w:r>
    </w:p>
    <w:p>
      <w:pPr>
        <w:pStyle w:val="1"/>
        <w:shd w:val="clear" w:color="auto" w:fill="auto"/>
        <w:jc w:val="center"/>
      </w:pPr>
      <w:r>
        <w:rPr>
          <w:b/>
          <w:bCs/>
        </w:rPr>
        <w:t>ВСОКО</w:t>
      </w:r>
    </w:p>
    <w:p>
      <w:pPr>
        <w:pStyle w:val="1"/>
        <w:shd w:val="clear" w:color="auto" w:fill="auto"/>
        <w:jc w:val="center"/>
      </w:pPr>
      <w:r>
        <w:rPr>
          <w:b/>
          <w:bCs/>
        </w:rPr>
        <w:t>показатели деятельности</w:t>
      </w:r>
    </w:p>
    <w:p>
      <w:pPr>
        <w:pStyle w:val="1"/>
        <w:shd w:val="clear" w:color="auto" w:fill="auto"/>
        <w:spacing w:after="40"/>
        <w:jc w:val="center"/>
      </w:pPr>
      <w:r>
        <w:rPr>
          <w:b/>
          <w:bCs/>
        </w:rPr>
        <w:t xml:space="preserve">МБОУ «Новочершилинская </w:t>
      </w:r>
      <w:proofErr w:type="gramStart"/>
      <w:r>
        <w:rPr>
          <w:b/>
          <w:bCs/>
        </w:rPr>
        <w:t>начальная</w:t>
      </w:r>
      <w:proofErr w:type="gramEnd"/>
      <w:r>
        <w:rPr>
          <w:b/>
          <w:bCs/>
        </w:rPr>
        <w:t xml:space="preserve"> школа-детский сад»</w:t>
      </w:r>
      <w:r>
        <w:rPr>
          <w:b/>
          <w:bCs/>
        </w:rPr>
        <w:br/>
        <w:t>Лениногорского муниципального района Республики Татарстан</w:t>
      </w:r>
      <w:r>
        <w:rPr>
          <w:b/>
          <w:bCs/>
        </w:rPr>
        <w:br/>
        <w:t>на 31.12.2022г.</w:t>
      </w:r>
    </w:p>
    <w:p>
      <w:pPr>
        <w:pStyle w:val="1"/>
        <w:shd w:val="clear" w:color="auto" w:fill="auto"/>
        <w:spacing w:after="600" w:line="221" w:lineRule="auto"/>
        <w:jc w:val="center"/>
      </w:pPr>
      <w:r>
        <w:t>(согласно показателям деятельности общеобразовательной организации, утвержденным</w:t>
      </w:r>
      <w:r>
        <w:br/>
        <w:t xml:space="preserve">Приказом МО и Н РФ от 10 декабря 2013 года </w:t>
      </w:r>
      <w:r>
        <w:rPr>
          <w:lang w:val="en-US" w:eastAsia="en-US" w:bidi="en-US"/>
        </w:rPr>
        <w:t>N</w:t>
      </w:r>
      <w:r>
        <w:rPr>
          <w:lang w:eastAsia="en-US" w:bidi="en-US"/>
        </w:rPr>
        <w:t xml:space="preserve"> </w:t>
      </w:r>
      <w:r>
        <w:t>1324)</w:t>
      </w:r>
    </w:p>
    <w:p>
      <w:pPr>
        <w:pStyle w:val="a7"/>
        <w:shd w:val="clear" w:color="auto" w:fill="auto"/>
        <w:ind w:left="2400"/>
      </w:pPr>
      <w:r>
        <w:rPr>
          <w:b/>
          <w:bCs/>
        </w:rPr>
        <w:t>Анализ показателей деятельности организации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134"/>
        <w:gridCol w:w="20"/>
        <w:gridCol w:w="1612"/>
        <w:gridCol w:w="20"/>
        <w:gridCol w:w="2207"/>
        <w:gridCol w:w="30"/>
      </w:tblGrid>
      <w:tr>
        <w:trPr>
          <w:gridAfter w:val="1"/>
          <w:wAfter w:w="30" w:type="dxa"/>
          <w:trHeight w:hRule="exact" w:val="706"/>
          <w:jc w:val="center"/>
        </w:trPr>
        <w:tc>
          <w:tcPr>
            <w:tcW w:w="6134" w:type="dxa"/>
            <w:tcBorders>
              <w:top w:val="single" w:sz="4" w:space="0" w:color="auto"/>
              <w:left w:val="single" w:sz="4" w:space="0" w:color="auto"/>
            </w:tcBorders>
            <w:shd w:val="clear" w:color="auto" w:fill="FFFFFF"/>
            <w:vAlign w:val="center"/>
          </w:tcPr>
          <w:p>
            <w:pPr>
              <w:pStyle w:val="a5"/>
              <w:shd w:val="clear" w:color="auto" w:fill="auto"/>
              <w:jc w:val="center"/>
            </w:pPr>
            <w:r>
              <w:rPr>
                <w:b/>
                <w:bCs/>
              </w:rPr>
              <w:t>Показатели</w:t>
            </w:r>
          </w:p>
        </w:tc>
        <w:tc>
          <w:tcPr>
            <w:tcW w:w="1632" w:type="dxa"/>
            <w:gridSpan w:val="2"/>
            <w:tcBorders>
              <w:top w:val="single" w:sz="4" w:space="0" w:color="auto"/>
              <w:left w:val="single" w:sz="4" w:space="0" w:color="auto"/>
            </w:tcBorders>
            <w:shd w:val="clear" w:color="auto" w:fill="FFFFFF"/>
            <w:vAlign w:val="bottom"/>
          </w:tcPr>
          <w:p>
            <w:pPr>
              <w:pStyle w:val="a5"/>
              <w:shd w:val="clear" w:color="auto" w:fill="auto"/>
              <w:jc w:val="center"/>
            </w:pPr>
            <w:r>
              <w:rPr>
                <w:b/>
                <w:bCs/>
              </w:rPr>
              <w:t>Единица измерения</w:t>
            </w:r>
          </w:p>
        </w:tc>
        <w:tc>
          <w:tcPr>
            <w:tcW w:w="2227" w:type="dxa"/>
            <w:gridSpan w:val="2"/>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pPr>
            <w:r>
              <w:rPr>
                <w:b/>
                <w:bCs/>
              </w:rPr>
              <w:t>Количество</w:t>
            </w:r>
          </w:p>
        </w:tc>
      </w:tr>
      <w:tr>
        <w:trPr>
          <w:gridAfter w:val="1"/>
          <w:wAfter w:w="30" w:type="dxa"/>
          <w:trHeight w:hRule="exact" w:val="514"/>
          <w:jc w:val="center"/>
        </w:trPr>
        <w:tc>
          <w:tcPr>
            <w:tcW w:w="9993" w:type="dxa"/>
            <w:gridSpan w:val="5"/>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pPr>
            <w:r>
              <w:rPr>
                <w:b/>
                <w:bCs/>
              </w:rPr>
              <w:t>Образовательная деятельность</w:t>
            </w:r>
          </w:p>
        </w:tc>
      </w:tr>
      <w:tr>
        <w:trPr>
          <w:gridAfter w:val="1"/>
          <w:wAfter w:w="30" w:type="dxa"/>
          <w:trHeight w:hRule="exact" w:val="418"/>
          <w:jc w:val="center"/>
        </w:trPr>
        <w:tc>
          <w:tcPr>
            <w:tcW w:w="6134" w:type="dxa"/>
            <w:tcBorders>
              <w:top w:val="single" w:sz="4" w:space="0" w:color="auto"/>
              <w:left w:val="single" w:sz="4" w:space="0" w:color="auto"/>
            </w:tcBorders>
            <w:shd w:val="clear" w:color="auto" w:fill="FFFFFF"/>
            <w:vAlign w:val="bottom"/>
          </w:tcPr>
          <w:p>
            <w:pPr>
              <w:pStyle w:val="a5"/>
              <w:shd w:val="clear" w:color="auto" w:fill="auto"/>
            </w:pPr>
            <w:r>
              <w:rPr>
                <w:color w:val="14141A"/>
              </w:rPr>
              <w:t>Общая численность учащихся</w:t>
            </w:r>
          </w:p>
        </w:tc>
        <w:tc>
          <w:tcPr>
            <w:tcW w:w="1632" w:type="dxa"/>
            <w:gridSpan w:val="2"/>
            <w:tcBorders>
              <w:top w:val="single" w:sz="4" w:space="0" w:color="auto"/>
              <w:left w:val="single" w:sz="4" w:space="0" w:color="auto"/>
            </w:tcBorders>
            <w:shd w:val="clear" w:color="auto" w:fill="FFFFFF"/>
            <w:vAlign w:val="bottom"/>
          </w:tcPr>
          <w:p>
            <w:pPr>
              <w:pStyle w:val="a5"/>
              <w:shd w:val="clear" w:color="auto" w:fill="auto"/>
              <w:jc w:val="center"/>
            </w:pPr>
            <w:r>
              <w:t xml:space="preserve"> человек</w:t>
            </w:r>
          </w:p>
        </w:tc>
        <w:tc>
          <w:tcPr>
            <w:tcW w:w="222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5</w:t>
            </w:r>
          </w:p>
        </w:tc>
      </w:tr>
      <w:tr>
        <w:trPr>
          <w:gridAfter w:val="1"/>
          <w:wAfter w:w="30" w:type="dxa"/>
          <w:trHeight w:hRule="exact" w:val="691"/>
          <w:jc w:val="center"/>
        </w:trPr>
        <w:tc>
          <w:tcPr>
            <w:tcW w:w="6134" w:type="dxa"/>
            <w:tcBorders>
              <w:top w:val="single" w:sz="4" w:space="0" w:color="auto"/>
              <w:left w:val="single" w:sz="4" w:space="0" w:color="auto"/>
            </w:tcBorders>
            <w:shd w:val="clear" w:color="auto" w:fill="FFFFFF"/>
            <w:vAlign w:val="bottom"/>
          </w:tcPr>
          <w:p>
            <w:pPr>
              <w:pStyle w:val="a5"/>
              <w:shd w:val="clear" w:color="auto" w:fill="auto"/>
            </w:pPr>
            <w:r>
              <w:rPr>
                <w:color w:val="14141A"/>
              </w:rPr>
              <w:t>Численность учащихся по образовательной программе начального общего образования</w:t>
            </w:r>
          </w:p>
        </w:tc>
        <w:tc>
          <w:tcPr>
            <w:tcW w:w="1632" w:type="dxa"/>
            <w:gridSpan w:val="2"/>
            <w:tcBorders>
              <w:top w:val="single" w:sz="4" w:space="0" w:color="auto"/>
              <w:left w:val="single" w:sz="4" w:space="0" w:color="auto"/>
            </w:tcBorders>
            <w:shd w:val="clear" w:color="auto" w:fill="FFFFFF"/>
          </w:tcPr>
          <w:p>
            <w:pPr>
              <w:pStyle w:val="a5"/>
              <w:shd w:val="clear" w:color="auto" w:fill="auto"/>
            </w:pPr>
            <w:r>
              <w:t xml:space="preserve">        человек</w:t>
            </w:r>
          </w:p>
        </w:tc>
        <w:tc>
          <w:tcPr>
            <w:tcW w:w="2227" w:type="dxa"/>
            <w:gridSpan w:val="2"/>
            <w:tcBorders>
              <w:top w:val="single" w:sz="4" w:space="0" w:color="auto"/>
              <w:left w:val="single" w:sz="4" w:space="0" w:color="auto"/>
              <w:right w:val="single" w:sz="4" w:space="0" w:color="auto"/>
            </w:tcBorders>
            <w:shd w:val="clear" w:color="auto" w:fill="FFFFFF"/>
          </w:tcPr>
          <w:p>
            <w:pPr>
              <w:pStyle w:val="a5"/>
              <w:shd w:val="clear" w:color="auto" w:fill="auto"/>
              <w:jc w:val="center"/>
            </w:pPr>
            <w:r>
              <w:t>5</w:t>
            </w:r>
          </w:p>
        </w:tc>
      </w:tr>
      <w:tr>
        <w:trPr>
          <w:gridAfter w:val="1"/>
          <w:wAfter w:w="30" w:type="dxa"/>
          <w:trHeight w:hRule="exact" w:val="970"/>
          <w:jc w:val="center"/>
        </w:trPr>
        <w:tc>
          <w:tcPr>
            <w:tcW w:w="6134" w:type="dxa"/>
            <w:tcBorders>
              <w:top w:val="single" w:sz="4" w:space="0" w:color="auto"/>
              <w:left w:val="single" w:sz="4" w:space="0" w:color="auto"/>
              <w:bottom w:val="single" w:sz="4" w:space="0" w:color="auto"/>
            </w:tcBorders>
            <w:shd w:val="clear" w:color="auto" w:fill="FFFFFF"/>
            <w:vAlign w:val="bottom"/>
          </w:tcPr>
          <w:p>
            <w:pPr>
              <w:pStyle w:val="a5"/>
              <w:shd w:val="clear" w:color="auto" w:fill="auto"/>
            </w:pPr>
            <w:r>
              <w:t>Численность (удельный вес) учащихся, успевающих на «4» и «5» по результатам промежуточной аттестации, от общей численности обучающихся</w:t>
            </w:r>
          </w:p>
        </w:tc>
        <w:tc>
          <w:tcPr>
            <w:tcW w:w="1632" w:type="dxa"/>
            <w:gridSpan w:val="2"/>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человек</w:t>
            </w:r>
          </w:p>
          <w:p>
            <w:pPr>
              <w:pStyle w:val="a5"/>
              <w:shd w:val="clear" w:color="auto" w:fill="auto"/>
              <w:jc w:val="center"/>
            </w:pPr>
            <w:r>
              <w:t>(процент)</w:t>
            </w:r>
          </w:p>
        </w:tc>
        <w:tc>
          <w:tcPr>
            <w:tcW w:w="2227" w:type="dxa"/>
            <w:gridSpan w:val="2"/>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jc w:val="center"/>
            </w:pPr>
            <w:r>
              <w:t>5 (75%)</w:t>
            </w:r>
          </w:p>
        </w:tc>
      </w:tr>
      <w:tr>
        <w:trPr>
          <w:trHeight w:hRule="exact" w:val="1243"/>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1632" w:type="dxa"/>
            <w:gridSpan w:val="2"/>
            <w:tcBorders>
              <w:top w:val="single" w:sz="4" w:space="0" w:color="auto"/>
              <w:left w:val="single" w:sz="4" w:space="0" w:color="auto"/>
            </w:tcBorders>
            <w:shd w:val="clear" w:color="auto" w:fill="FFFFFF"/>
          </w:tcPr>
          <w:p>
            <w:pPr>
              <w:pStyle w:val="a5"/>
              <w:shd w:val="clear" w:color="auto" w:fill="auto"/>
              <w:jc w:val="center"/>
            </w:pPr>
            <w:r>
              <w:t>человек</w:t>
            </w:r>
          </w:p>
          <w:p>
            <w:pPr>
              <w:pStyle w:val="a5"/>
              <w:shd w:val="clear" w:color="auto" w:fill="auto"/>
              <w:jc w:val="center"/>
            </w:pPr>
            <w:r>
              <w:t>(процент)</w:t>
            </w:r>
          </w:p>
        </w:tc>
        <w:tc>
          <w:tcPr>
            <w:tcW w:w="2237" w:type="dxa"/>
            <w:gridSpan w:val="2"/>
            <w:tcBorders>
              <w:top w:val="single" w:sz="4" w:space="0" w:color="auto"/>
              <w:left w:val="single" w:sz="4" w:space="0" w:color="auto"/>
              <w:right w:val="single" w:sz="4" w:space="0" w:color="auto"/>
            </w:tcBorders>
            <w:shd w:val="clear" w:color="auto" w:fill="FFFFFF"/>
          </w:tcPr>
          <w:p>
            <w:pPr>
              <w:pStyle w:val="a5"/>
              <w:shd w:val="clear" w:color="auto" w:fill="auto"/>
              <w:jc w:val="center"/>
            </w:pPr>
            <w:r>
              <w:t>0</w:t>
            </w:r>
          </w:p>
        </w:tc>
      </w:tr>
      <w:tr>
        <w:trPr>
          <w:trHeight w:hRule="exact" w:val="965"/>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t>Численность (удельный вес) учащихся в рамках сетевой формы реализации образовательных программ от общей численности обучающихся</w:t>
            </w:r>
          </w:p>
        </w:tc>
        <w:tc>
          <w:tcPr>
            <w:tcW w:w="1632" w:type="dxa"/>
            <w:gridSpan w:val="2"/>
            <w:tcBorders>
              <w:top w:val="single" w:sz="4" w:space="0" w:color="auto"/>
              <w:left w:val="single" w:sz="4" w:space="0" w:color="auto"/>
            </w:tcBorders>
            <w:shd w:val="clear" w:color="auto" w:fill="FFFFFF"/>
            <w:vAlign w:val="center"/>
          </w:tcPr>
          <w:p>
            <w:pPr>
              <w:pStyle w:val="a5"/>
              <w:shd w:val="clear" w:color="auto" w:fill="auto"/>
              <w:jc w:val="center"/>
            </w:pPr>
            <w:r>
              <w:t>человек</w:t>
            </w:r>
          </w:p>
          <w:p>
            <w:pPr>
              <w:pStyle w:val="a5"/>
              <w:shd w:val="clear" w:color="auto" w:fill="auto"/>
              <w:jc w:val="center"/>
            </w:pPr>
            <w:r>
              <w:t>(процент)</w:t>
            </w:r>
          </w:p>
        </w:tc>
        <w:tc>
          <w:tcPr>
            <w:tcW w:w="2237" w:type="dxa"/>
            <w:gridSpan w:val="2"/>
            <w:tcBorders>
              <w:top w:val="single" w:sz="4" w:space="0" w:color="auto"/>
              <w:left w:val="single" w:sz="4" w:space="0" w:color="auto"/>
              <w:right w:val="single" w:sz="4" w:space="0" w:color="auto"/>
            </w:tcBorders>
            <w:shd w:val="clear" w:color="auto" w:fill="FFFFFF"/>
          </w:tcPr>
          <w:p>
            <w:pPr>
              <w:pStyle w:val="a5"/>
              <w:shd w:val="clear" w:color="auto" w:fill="auto"/>
              <w:jc w:val="center"/>
            </w:pPr>
            <w:r>
              <w:t>0</w:t>
            </w:r>
          </w:p>
        </w:tc>
      </w:tr>
      <w:tr>
        <w:trPr>
          <w:trHeight w:hRule="exact" w:val="1181"/>
          <w:jc w:val="center"/>
        </w:trPr>
        <w:tc>
          <w:tcPr>
            <w:tcW w:w="6154" w:type="dxa"/>
            <w:gridSpan w:val="2"/>
            <w:tcBorders>
              <w:top w:val="single" w:sz="4" w:space="0" w:color="auto"/>
              <w:left w:val="single" w:sz="4" w:space="0" w:color="auto"/>
            </w:tcBorders>
            <w:shd w:val="clear" w:color="auto" w:fill="FFFFFF"/>
            <w:vAlign w:val="center"/>
          </w:tcPr>
          <w:p>
            <w:pPr>
              <w:pStyle w:val="a5"/>
              <w:shd w:val="clear" w:color="auto" w:fill="auto"/>
              <w:spacing w:after="120"/>
            </w:pPr>
            <w:r>
              <w:t xml:space="preserve">Общая численность </w:t>
            </w:r>
            <w:proofErr w:type="spellStart"/>
            <w:r>
              <w:t>педработников</w:t>
            </w:r>
            <w:proofErr w:type="spellEnd"/>
            <w:r>
              <w:t xml:space="preserve">, в том числе количество </w:t>
            </w:r>
            <w:proofErr w:type="spellStart"/>
            <w:r>
              <w:t>педработников</w:t>
            </w:r>
            <w:proofErr w:type="spellEnd"/>
            <w:r>
              <w:t>:</w:t>
            </w:r>
          </w:p>
          <w:p>
            <w:pPr>
              <w:pStyle w:val="a5"/>
              <w:shd w:val="clear" w:color="auto" w:fill="auto"/>
            </w:pPr>
            <w:r>
              <w:t>- с высшим образованием</w:t>
            </w:r>
          </w:p>
        </w:tc>
        <w:tc>
          <w:tcPr>
            <w:tcW w:w="1632" w:type="dxa"/>
            <w:gridSpan w:val="2"/>
            <w:vMerge w:val="restart"/>
            <w:tcBorders>
              <w:top w:val="single" w:sz="4" w:space="0" w:color="auto"/>
              <w:left w:val="single" w:sz="4" w:space="0" w:color="auto"/>
            </w:tcBorders>
            <w:shd w:val="clear" w:color="auto" w:fill="FFFFFF"/>
          </w:tcPr>
          <w:p>
            <w:pPr>
              <w:pStyle w:val="a5"/>
              <w:shd w:val="clear" w:color="auto" w:fill="auto"/>
              <w:jc w:val="center"/>
            </w:pPr>
            <w:r>
              <w:t>человек</w:t>
            </w: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3 (100%)</w:t>
            </w:r>
          </w:p>
        </w:tc>
      </w:tr>
      <w:tr>
        <w:trPr>
          <w:trHeight w:hRule="exact" w:val="470"/>
          <w:jc w:val="center"/>
        </w:trPr>
        <w:tc>
          <w:tcPr>
            <w:tcW w:w="6154" w:type="dxa"/>
            <w:gridSpan w:val="2"/>
            <w:tcBorders>
              <w:top w:val="single" w:sz="4" w:space="0" w:color="auto"/>
              <w:left w:val="single" w:sz="4" w:space="0" w:color="auto"/>
            </w:tcBorders>
            <w:shd w:val="clear" w:color="auto" w:fill="FFFFFF"/>
            <w:vAlign w:val="center"/>
          </w:tcPr>
          <w:p>
            <w:pPr>
              <w:pStyle w:val="a5"/>
              <w:shd w:val="clear" w:color="auto" w:fill="auto"/>
            </w:pPr>
            <w:r>
              <w:t>- высшим педагогическим образованием</w:t>
            </w:r>
          </w:p>
        </w:tc>
        <w:tc>
          <w:tcPr>
            <w:tcW w:w="1632" w:type="dxa"/>
            <w:gridSpan w:val="2"/>
            <w:vMerge/>
            <w:tcBorders>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pPr>
            <w:r>
              <w:t>3 (100%)</w:t>
            </w:r>
          </w:p>
        </w:tc>
      </w:tr>
      <w:tr>
        <w:trPr>
          <w:trHeight w:hRule="exact" w:val="519"/>
          <w:jc w:val="center"/>
        </w:trPr>
        <w:tc>
          <w:tcPr>
            <w:tcW w:w="6154" w:type="dxa"/>
            <w:gridSpan w:val="2"/>
            <w:tcBorders>
              <w:top w:val="single" w:sz="4" w:space="0" w:color="auto"/>
              <w:left w:val="single" w:sz="4" w:space="0" w:color="auto"/>
              <w:bottom w:val="single" w:sz="4" w:space="0" w:color="auto"/>
            </w:tcBorders>
            <w:shd w:val="clear" w:color="auto" w:fill="FFFFFF"/>
            <w:vAlign w:val="center"/>
          </w:tcPr>
          <w:p>
            <w:pPr>
              <w:pStyle w:val="a5"/>
              <w:shd w:val="clear" w:color="auto" w:fill="auto"/>
            </w:pPr>
            <w:r>
              <w:t>- средним профессиональным образованием</w:t>
            </w:r>
          </w:p>
        </w:tc>
        <w:tc>
          <w:tcPr>
            <w:tcW w:w="1632" w:type="dxa"/>
            <w:gridSpan w:val="2"/>
            <w:vMerge/>
            <w:tcBorders>
              <w:left w:val="single" w:sz="4" w:space="0" w:color="auto"/>
              <w:bottom w:val="single" w:sz="4" w:space="0" w:color="auto"/>
            </w:tcBorders>
            <w:shd w:val="clear" w:color="auto" w:fill="FFFFFF"/>
          </w:tcPr>
          <w:p/>
        </w:tc>
        <w:tc>
          <w:tcPr>
            <w:tcW w:w="22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a5"/>
              <w:shd w:val="clear" w:color="auto" w:fill="auto"/>
              <w:jc w:val="center"/>
            </w:pPr>
            <w:r>
              <w:t>0</w:t>
            </w:r>
          </w:p>
        </w:tc>
      </w:tr>
      <w:tr>
        <w:trPr>
          <w:trHeight w:hRule="exact" w:val="33"/>
          <w:jc w:val="center"/>
        </w:trPr>
        <w:tc>
          <w:tcPr>
            <w:tcW w:w="6154" w:type="dxa"/>
            <w:gridSpan w:val="2"/>
            <w:tcBorders>
              <w:top w:val="single" w:sz="4" w:space="0" w:color="auto"/>
              <w:left w:val="single" w:sz="4" w:space="0" w:color="auto"/>
            </w:tcBorders>
            <w:shd w:val="clear" w:color="auto" w:fill="FFFFFF"/>
            <w:vAlign w:val="center"/>
          </w:tcPr>
          <w:p>
            <w:pPr>
              <w:pStyle w:val="a5"/>
            </w:pPr>
          </w:p>
        </w:tc>
        <w:tc>
          <w:tcPr>
            <w:tcW w:w="1632" w:type="dxa"/>
            <w:gridSpan w:val="2"/>
            <w:vMerge w:val="restart"/>
            <w:tcBorders>
              <w:top w:val="single" w:sz="4" w:space="0" w:color="auto"/>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center"/>
          </w:tcPr>
          <w:p>
            <w:pPr>
              <w:pStyle w:val="a5"/>
              <w:jc w:val="center"/>
            </w:pPr>
          </w:p>
        </w:tc>
      </w:tr>
      <w:tr>
        <w:trPr>
          <w:trHeight w:hRule="exact" w:val="691"/>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lastRenderedPageBreak/>
              <w:t>- средним профессиональным педагогическим образованием</w:t>
            </w:r>
          </w:p>
        </w:tc>
        <w:tc>
          <w:tcPr>
            <w:tcW w:w="1632" w:type="dxa"/>
            <w:gridSpan w:val="2"/>
            <w:vMerge/>
            <w:tcBorders>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tcPr>
          <w:p>
            <w:pPr>
              <w:pStyle w:val="a5"/>
              <w:shd w:val="clear" w:color="auto" w:fill="auto"/>
              <w:jc w:val="center"/>
            </w:pPr>
            <w:r>
              <w:t>0</w:t>
            </w:r>
          </w:p>
        </w:tc>
      </w:tr>
      <w:tr>
        <w:trPr>
          <w:trHeight w:hRule="exact" w:val="1416"/>
          <w:jc w:val="center"/>
        </w:trPr>
        <w:tc>
          <w:tcPr>
            <w:tcW w:w="6154" w:type="dxa"/>
            <w:gridSpan w:val="2"/>
            <w:tcBorders>
              <w:top w:val="single" w:sz="4" w:space="0" w:color="auto"/>
              <w:left w:val="single" w:sz="4" w:space="0" w:color="auto"/>
            </w:tcBorders>
            <w:shd w:val="clear" w:color="auto" w:fill="FFFFFF"/>
            <w:vAlign w:val="center"/>
          </w:tcPr>
          <w:p>
            <w:pPr>
              <w:pStyle w:val="a5"/>
              <w:shd w:val="clear" w:color="auto" w:fill="auto"/>
              <w:spacing w:after="100"/>
            </w:pPr>
            <w:r>
              <w:t xml:space="preserve">Численность (удельный вес) </w:t>
            </w:r>
            <w:proofErr w:type="spellStart"/>
            <w:r>
              <w:t>педработников</w:t>
            </w:r>
            <w:proofErr w:type="spellEnd"/>
            <w:r>
              <w:t xml:space="preserve"> с квалификационной категорией от общей численности таких работников, в том числе:</w:t>
            </w:r>
          </w:p>
          <w:p>
            <w:pPr>
              <w:pStyle w:val="a5"/>
              <w:shd w:val="clear" w:color="auto" w:fill="auto"/>
            </w:pPr>
            <w:r>
              <w:t>- с высшей</w:t>
            </w:r>
          </w:p>
        </w:tc>
        <w:tc>
          <w:tcPr>
            <w:tcW w:w="1632" w:type="dxa"/>
            <w:gridSpan w:val="2"/>
            <w:vMerge w:val="restart"/>
            <w:tcBorders>
              <w:top w:val="single" w:sz="4" w:space="0" w:color="auto"/>
              <w:left w:val="single" w:sz="4" w:space="0" w:color="auto"/>
            </w:tcBorders>
            <w:shd w:val="clear" w:color="auto" w:fill="FFFFFF"/>
          </w:tcPr>
          <w:p>
            <w:pPr>
              <w:pStyle w:val="a5"/>
              <w:shd w:val="clear" w:color="auto" w:fill="auto"/>
              <w:jc w:val="center"/>
            </w:pPr>
            <w:r>
              <w:t>человек</w:t>
            </w:r>
          </w:p>
          <w:p>
            <w:pPr>
              <w:pStyle w:val="a5"/>
              <w:shd w:val="clear" w:color="auto" w:fill="auto"/>
              <w:jc w:val="center"/>
            </w:pPr>
            <w:r>
              <w:t>(процент)</w:t>
            </w: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1(66%)</w:t>
            </w:r>
            <w:bookmarkStart w:id="18" w:name="_GoBack"/>
            <w:bookmarkEnd w:id="18"/>
          </w:p>
        </w:tc>
      </w:tr>
      <w:tr>
        <w:trPr>
          <w:trHeight w:hRule="exact" w:val="427"/>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t>- первой</w:t>
            </w:r>
          </w:p>
        </w:tc>
        <w:tc>
          <w:tcPr>
            <w:tcW w:w="1632" w:type="dxa"/>
            <w:gridSpan w:val="2"/>
            <w:vMerge/>
            <w:tcBorders>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1 (66%)</w:t>
            </w:r>
          </w:p>
        </w:tc>
      </w:tr>
      <w:tr>
        <w:trPr>
          <w:trHeight w:hRule="exact" w:val="1128"/>
          <w:jc w:val="center"/>
        </w:trPr>
        <w:tc>
          <w:tcPr>
            <w:tcW w:w="6154" w:type="dxa"/>
            <w:gridSpan w:val="2"/>
            <w:tcBorders>
              <w:top w:val="single" w:sz="4" w:space="0" w:color="auto"/>
              <w:left w:val="single" w:sz="4" w:space="0" w:color="auto"/>
            </w:tcBorders>
            <w:shd w:val="clear" w:color="auto" w:fill="FFFFFF"/>
            <w:vAlign w:val="center"/>
          </w:tcPr>
          <w:p>
            <w:pPr>
              <w:pStyle w:val="a5"/>
              <w:shd w:val="clear" w:color="auto" w:fill="auto"/>
              <w:spacing w:after="120"/>
            </w:pPr>
            <w:r>
              <w:t xml:space="preserve">Численность (удельный вес) </w:t>
            </w:r>
            <w:proofErr w:type="spellStart"/>
            <w:r>
              <w:t>педработников</w:t>
            </w:r>
            <w:proofErr w:type="spellEnd"/>
            <w:r>
              <w:t xml:space="preserve"> от общей численности таких работников с педагогическим стажем:</w:t>
            </w:r>
          </w:p>
          <w:p>
            <w:pPr>
              <w:pStyle w:val="a5"/>
              <w:shd w:val="clear" w:color="auto" w:fill="auto"/>
            </w:pPr>
            <w:r>
              <w:t>- до 5 лет</w:t>
            </w:r>
          </w:p>
        </w:tc>
        <w:tc>
          <w:tcPr>
            <w:tcW w:w="1632" w:type="dxa"/>
            <w:gridSpan w:val="2"/>
            <w:vMerge w:val="restart"/>
            <w:tcBorders>
              <w:top w:val="single" w:sz="4" w:space="0" w:color="auto"/>
              <w:left w:val="single" w:sz="4" w:space="0" w:color="auto"/>
            </w:tcBorders>
            <w:shd w:val="clear" w:color="auto" w:fill="FFFFFF"/>
          </w:tcPr>
          <w:p>
            <w:pPr>
              <w:pStyle w:val="a5"/>
              <w:shd w:val="clear" w:color="auto" w:fill="auto"/>
              <w:jc w:val="center"/>
            </w:pPr>
            <w:r>
              <w:t>человек</w:t>
            </w:r>
          </w:p>
          <w:p>
            <w:pPr>
              <w:pStyle w:val="a5"/>
              <w:shd w:val="clear" w:color="auto" w:fill="auto"/>
              <w:jc w:val="center"/>
            </w:pPr>
            <w:r>
              <w:t>(процент)</w:t>
            </w: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1 (34%)</w:t>
            </w:r>
          </w:p>
        </w:tc>
      </w:tr>
      <w:tr>
        <w:trPr>
          <w:trHeight w:hRule="exact" w:val="418"/>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t>- больше 30 лет</w:t>
            </w:r>
          </w:p>
        </w:tc>
        <w:tc>
          <w:tcPr>
            <w:tcW w:w="1632" w:type="dxa"/>
            <w:gridSpan w:val="2"/>
            <w:vMerge/>
            <w:tcBorders>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2 (66%)</w:t>
            </w:r>
          </w:p>
        </w:tc>
      </w:tr>
      <w:tr>
        <w:trPr>
          <w:trHeight w:hRule="exact" w:val="1118"/>
          <w:jc w:val="center"/>
        </w:trPr>
        <w:tc>
          <w:tcPr>
            <w:tcW w:w="6154" w:type="dxa"/>
            <w:gridSpan w:val="2"/>
            <w:tcBorders>
              <w:top w:val="single" w:sz="4" w:space="0" w:color="auto"/>
              <w:left w:val="single" w:sz="4" w:space="0" w:color="auto"/>
            </w:tcBorders>
            <w:shd w:val="clear" w:color="auto" w:fill="FFFFFF"/>
            <w:vAlign w:val="center"/>
          </w:tcPr>
          <w:p>
            <w:pPr>
              <w:pStyle w:val="a5"/>
              <w:shd w:val="clear" w:color="auto" w:fill="auto"/>
              <w:spacing w:after="120"/>
            </w:pPr>
            <w:r>
              <w:t xml:space="preserve">Численность (удельный вес) </w:t>
            </w:r>
            <w:proofErr w:type="spellStart"/>
            <w:r>
              <w:t>педработников</w:t>
            </w:r>
            <w:proofErr w:type="spellEnd"/>
            <w:r>
              <w:t xml:space="preserve"> от общей численности таких работников в возрасте:</w:t>
            </w:r>
          </w:p>
          <w:p>
            <w:pPr>
              <w:pStyle w:val="a5"/>
              <w:shd w:val="clear" w:color="auto" w:fill="auto"/>
            </w:pPr>
            <w:r>
              <w:t>- до 30 лет</w:t>
            </w:r>
          </w:p>
        </w:tc>
        <w:tc>
          <w:tcPr>
            <w:tcW w:w="1632" w:type="dxa"/>
            <w:gridSpan w:val="2"/>
            <w:vMerge w:val="restart"/>
            <w:tcBorders>
              <w:top w:val="single" w:sz="4" w:space="0" w:color="auto"/>
              <w:left w:val="single" w:sz="4" w:space="0" w:color="auto"/>
            </w:tcBorders>
            <w:shd w:val="clear" w:color="auto" w:fill="FFFFFF"/>
          </w:tcPr>
          <w:p>
            <w:pPr>
              <w:pStyle w:val="a5"/>
              <w:shd w:val="clear" w:color="auto" w:fill="auto"/>
              <w:jc w:val="center"/>
            </w:pPr>
            <w:r>
              <w:t>человек</w:t>
            </w:r>
          </w:p>
          <w:p>
            <w:pPr>
              <w:pStyle w:val="a5"/>
              <w:shd w:val="clear" w:color="auto" w:fill="auto"/>
              <w:jc w:val="center"/>
            </w:pPr>
            <w:r>
              <w:t>(процент)</w:t>
            </w: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1 (34%)</w:t>
            </w:r>
          </w:p>
        </w:tc>
      </w:tr>
      <w:tr>
        <w:trPr>
          <w:trHeight w:hRule="exact" w:val="413"/>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t>- от 55 лет</w:t>
            </w:r>
          </w:p>
        </w:tc>
        <w:tc>
          <w:tcPr>
            <w:tcW w:w="1632" w:type="dxa"/>
            <w:gridSpan w:val="2"/>
            <w:vMerge/>
            <w:tcBorders>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2 (66%)</w:t>
            </w:r>
          </w:p>
        </w:tc>
      </w:tr>
      <w:tr>
        <w:trPr>
          <w:trHeight w:hRule="exact" w:val="446"/>
          <w:jc w:val="center"/>
        </w:trPr>
        <w:tc>
          <w:tcPr>
            <w:tcW w:w="10023"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pPr>
              <w:pStyle w:val="a5"/>
              <w:shd w:val="clear" w:color="auto" w:fill="auto"/>
              <w:jc w:val="center"/>
            </w:pPr>
            <w:r>
              <w:rPr>
                <w:b/>
                <w:bCs/>
              </w:rPr>
              <w:t>Инфраструктура</w:t>
            </w:r>
          </w:p>
        </w:tc>
      </w:tr>
      <w:tr>
        <w:trPr>
          <w:trHeight w:hRule="exact" w:val="427"/>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br w:type="page"/>
              <w:t>Количество компьютеров в расчете на одного учащегося</w:t>
            </w:r>
          </w:p>
        </w:tc>
        <w:tc>
          <w:tcPr>
            <w:tcW w:w="1632" w:type="dxa"/>
            <w:gridSpan w:val="2"/>
            <w:tcBorders>
              <w:top w:val="single" w:sz="4" w:space="0" w:color="auto"/>
              <w:left w:val="single" w:sz="4" w:space="0" w:color="auto"/>
            </w:tcBorders>
            <w:shd w:val="clear" w:color="auto" w:fill="FFFFFF"/>
            <w:vAlign w:val="bottom"/>
          </w:tcPr>
          <w:p>
            <w:pPr>
              <w:pStyle w:val="a5"/>
              <w:shd w:val="clear" w:color="auto" w:fill="auto"/>
              <w:jc w:val="center"/>
            </w:pPr>
            <w:r>
              <w:t>единиц</w:t>
            </w: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0,5</w:t>
            </w:r>
          </w:p>
        </w:tc>
      </w:tr>
      <w:tr>
        <w:trPr>
          <w:trHeight w:hRule="exact" w:val="965"/>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1632" w:type="dxa"/>
            <w:gridSpan w:val="2"/>
            <w:tcBorders>
              <w:top w:val="single" w:sz="4" w:space="0" w:color="auto"/>
              <w:left w:val="single" w:sz="4" w:space="0" w:color="auto"/>
            </w:tcBorders>
            <w:shd w:val="clear" w:color="auto" w:fill="FFFFFF"/>
          </w:tcPr>
          <w:p>
            <w:pPr>
              <w:pStyle w:val="a5"/>
              <w:shd w:val="clear" w:color="auto" w:fill="auto"/>
              <w:jc w:val="center"/>
            </w:pPr>
            <w:r>
              <w:t>единиц</w:t>
            </w:r>
          </w:p>
        </w:tc>
        <w:tc>
          <w:tcPr>
            <w:tcW w:w="2237" w:type="dxa"/>
            <w:gridSpan w:val="2"/>
            <w:tcBorders>
              <w:top w:val="single" w:sz="4" w:space="0" w:color="auto"/>
              <w:left w:val="single" w:sz="4" w:space="0" w:color="auto"/>
              <w:right w:val="single" w:sz="4" w:space="0" w:color="auto"/>
            </w:tcBorders>
            <w:shd w:val="clear" w:color="auto" w:fill="FFFFFF"/>
          </w:tcPr>
          <w:p>
            <w:pPr>
              <w:pStyle w:val="a5"/>
              <w:shd w:val="clear" w:color="auto" w:fill="auto"/>
              <w:jc w:val="center"/>
            </w:pPr>
            <w:r>
              <w:t>21</w:t>
            </w:r>
          </w:p>
        </w:tc>
      </w:tr>
      <w:tr>
        <w:trPr>
          <w:trHeight w:hRule="exact" w:val="691"/>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pPr>
            <w:r>
              <w:t>Наличие в школе системы электронного документооборота</w:t>
            </w:r>
          </w:p>
        </w:tc>
        <w:tc>
          <w:tcPr>
            <w:tcW w:w="1632" w:type="dxa"/>
            <w:gridSpan w:val="2"/>
            <w:tcBorders>
              <w:top w:val="single" w:sz="4" w:space="0" w:color="auto"/>
              <w:left w:val="single" w:sz="4" w:space="0" w:color="auto"/>
            </w:tcBorders>
            <w:shd w:val="clear" w:color="auto" w:fill="FFFFFF"/>
          </w:tcPr>
          <w:p>
            <w:pPr>
              <w:pStyle w:val="a5"/>
              <w:shd w:val="clear" w:color="auto" w:fill="auto"/>
              <w:jc w:val="center"/>
            </w:pPr>
            <w:r>
              <w:t>да/нет</w:t>
            </w:r>
          </w:p>
        </w:tc>
        <w:tc>
          <w:tcPr>
            <w:tcW w:w="2237" w:type="dxa"/>
            <w:gridSpan w:val="2"/>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rPr>
                <w:sz w:val="40"/>
                <w:szCs w:val="40"/>
              </w:rPr>
            </w:pPr>
            <w:r>
              <w:rPr>
                <w:sz w:val="40"/>
                <w:szCs w:val="40"/>
                <w:vertAlign w:val="superscript"/>
              </w:rPr>
              <w:t>Да</w:t>
            </w:r>
          </w:p>
        </w:tc>
      </w:tr>
      <w:tr>
        <w:trPr>
          <w:trHeight w:hRule="exact" w:val="1090"/>
          <w:jc w:val="center"/>
        </w:trPr>
        <w:tc>
          <w:tcPr>
            <w:tcW w:w="6154" w:type="dxa"/>
            <w:gridSpan w:val="2"/>
            <w:tcBorders>
              <w:top w:val="single" w:sz="4" w:space="0" w:color="auto"/>
              <w:left w:val="single" w:sz="4" w:space="0" w:color="auto"/>
            </w:tcBorders>
            <w:shd w:val="clear" w:color="auto" w:fill="FFFFFF"/>
            <w:vAlign w:val="bottom"/>
          </w:tcPr>
          <w:p>
            <w:pPr>
              <w:pStyle w:val="a5"/>
              <w:shd w:val="clear" w:color="auto" w:fill="auto"/>
              <w:spacing w:after="120"/>
            </w:pPr>
            <w:r>
              <w:t>Наличие в школе читального зала библиотеки, в том числе наличие в ней:</w:t>
            </w:r>
          </w:p>
          <w:p>
            <w:pPr>
              <w:pStyle w:val="a5"/>
              <w:shd w:val="clear" w:color="auto" w:fill="auto"/>
            </w:pPr>
            <w:r>
              <w:t>- рабочих мест для работы на компьютере или ноутбуке</w:t>
            </w:r>
          </w:p>
        </w:tc>
        <w:tc>
          <w:tcPr>
            <w:tcW w:w="1632" w:type="dxa"/>
            <w:gridSpan w:val="2"/>
            <w:vMerge w:val="restart"/>
            <w:tcBorders>
              <w:top w:val="single" w:sz="4" w:space="0" w:color="auto"/>
              <w:left w:val="single" w:sz="4" w:space="0" w:color="auto"/>
            </w:tcBorders>
            <w:shd w:val="clear" w:color="auto" w:fill="FFFFFF"/>
          </w:tcPr>
          <w:p>
            <w:pPr>
              <w:pStyle w:val="a5"/>
              <w:shd w:val="clear" w:color="auto" w:fill="auto"/>
              <w:jc w:val="center"/>
            </w:pPr>
            <w:r>
              <w:t>да/нет</w:t>
            </w: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pPr>
            <w:r>
              <w:t>Нет</w:t>
            </w:r>
          </w:p>
        </w:tc>
      </w:tr>
      <w:tr>
        <w:trPr>
          <w:trHeight w:hRule="exact" w:val="418"/>
          <w:jc w:val="center"/>
        </w:trPr>
        <w:tc>
          <w:tcPr>
            <w:tcW w:w="6154" w:type="dxa"/>
            <w:gridSpan w:val="2"/>
            <w:tcBorders>
              <w:top w:val="single" w:sz="4" w:space="0" w:color="auto"/>
              <w:left w:val="single" w:sz="4" w:space="0" w:color="auto"/>
            </w:tcBorders>
            <w:shd w:val="clear" w:color="auto" w:fill="FFFFFF"/>
            <w:vAlign w:val="center"/>
          </w:tcPr>
          <w:p>
            <w:pPr>
              <w:pStyle w:val="a5"/>
              <w:shd w:val="clear" w:color="auto" w:fill="auto"/>
            </w:pPr>
            <w:r>
              <w:t xml:space="preserve">- </w:t>
            </w:r>
            <w:proofErr w:type="spellStart"/>
            <w:r>
              <w:t>медиатеки</w:t>
            </w:r>
            <w:proofErr w:type="spellEnd"/>
          </w:p>
        </w:tc>
        <w:tc>
          <w:tcPr>
            <w:tcW w:w="1632" w:type="dxa"/>
            <w:gridSpan w:val="2"/>
            <w:vMerge/>
            <w:tcBorders>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40"/>
                <w:szCs w:val="40"/>
              </w:rPr>
            </w:pPr>
            <w:r>
              <w:rPr>
                <w:sz w:val="40"/>
                <w:szCs w:val="40"/>
                <w:vertAlign w:val="superscript"/>
              </w:rPr>
              <w:t>Да</w:t>
            </w:r>
          </w:p>
        </w:tc>
      </w:tr>
      <w:tr>
        <w:trPr>
          <w:trHeight w:hRule="exact" w:val="553"/>
          <w:jc w:val="center"/>
        </w:trPr>
        <w:tc>
          <w:tcPr>
            <w:tcW w:w="6154" w:type="dxa"/>
            <w:gridSpan w:val="2"/>
            <w:tcBorders>
              <w:top w:val="single" w:sz="4" w:space="0" w:color="auto"/>
              <w:left w:val="single" w:sz="4" w:space="0" w:color="auto"/>
              <w:bottom w:val="single" w:sz="4" w:space="0" w:color="auto"/>
            </w:tcBorders>
            <w:shd w:val="clear" w:color="auto" w:fill="FFFFFF"/>
            <w:vAlign w:val="center"/>
          </w:tcPr>
          <w:p>
            <w:pPr>
              <w:pStyle w:val="a5"/>
              <w:shd w:val="clear" w:color="auto" w:fill="auto"/>
            </w:pPr>
            <w:r>
              <w:t>- сре</w:t>
            </w:r>
            <w:proofErr w:type="gramStart"/>
            <w:r>
              <w:t>дств ск</w:t>
            </w:r>
            <w:proofErr w:type="gramEnd"/>
            <w:r>
              <w:t>анирования и распознавания текста</w:t>
            </w:r>
          </w:p>
        </w:tc>
        <w:tc>
          <w:tcPr>
            <w:tcW w:w="1632" w:type="dxa"/>
            <w:gridSpan w:val="2"/>
            <w:vMerge/>
            <w:tcBorders>
              <w:left w:val="single" w:sz="4" w:space="0" w:color="auto"/>
              <w:bottom w:val="single" w:sz="4" w:space="0" w:color="auto"/>
            </w:tcBorders>
            <w:shd w:val="clear" w:color="auto" w:fill="FFFFFF"/>
          </w:tcPr>
          <w:p/>
        </w:tc>
        <w:tc>
          <w:tcPr>
            <w:tcW w:w="223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pPr>
              <w:pStyle w:val="a5"/>
              <w:shd w:val="clear" w:color="auto" w:fill="auto"/>
              <w:jc w:val="center"/>
              <w:rPr>
                <w:sz w:val="40"/>
                <w:szCs w:val="40"/>
              </w:rPr>
            </w:pPr>
            <w:r>
              <w:rPr>
                <w:sz w:val="40"/>
                <w:szCs w:val="40"/>
                <w:vertAlign w:val="superscript"/>
              </w:rPr>
              <w:t>Да</w:t>
            </w:r>
          </w:p>
        </w:tc>
      </w:tr>
      <w:tr>
        <w:trPr>
          <w:trHeight w:hRule="exact" w:val="17"/>
          <w:jc w:val="center"/>
        </w:trPr>
        <w:tc>
          <w:tcPr>
            <w:tcW w:w="6154" w:type="dxa"/>
            <w:gridSpan w:val="2"/>
            <w:tcBorders>
              <w:top w:val="single" w:sz="4" w:space="0" w:color="auto"/>
              <w:left w:val="single" w:sz="4" w:space="0" w:color="auto"/>
            </w:tcBorders>
            <w:shd w:val="clear" w:color="auto" w:fill="FFFFFF"/>
            <w:vAlign w:val="center"/>
          </w:tcPr>
          <w:p>
            <w:pPr>
              <w:pStyle w:val="a5"/>
            </w:pPr>
          </w:p>
        </w:tc>
        <w:tc>
          <w:tcPr>
            <w:tcW w:w="1632" w:type="dxa"/>
            <w:gridSpan w:val="2"/>
            <w:vMerge w:val="restart"/>
            <w:tcBorders>
              <w:top w:val="single" w:sz="4" w:space="0" w:color="auto"/>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center"/>
          </w:tcPr>
          <w:p>
            <w:pPr>
              <w:pStyle w:val="a5"/>
              <w:jc w:val="center"/>
              <w:rPr>
                <w:sz w:val="40"/>
                <w:szCs w:val="40"/>
                <w:vertAlign w:val="superscript"/>
              </w:rPr>
            </w:pPr>
          </w:p>
        </w:tc>
      </w:tr>
      <w:tr>
        <w:trPr>
          <w:trHeight w:hRule="exact" w:val="413"/>
          <w:jc w:val="center"/>
        </w:trPr>
        <w:tc>
          <w:tcPr>
            <w:tcW w:w="6154" w:type="dxa"/>
            <w:gridSpan w:val="2"/>
            <w:tcBorders>
              <w:top w:val="single" w:sz="4" w:space="0" w:color="auto"/>
              <w:left w:val="single" w:sz="4" w:space="0" w:color="auto"/>
            </w:tcBorders>
            <w:shd w:val="clear" w:color="auto" w:fill="FFFFFF"/>
            <w:vAlign w:val="center"/>
          </w:tcPr>
          <w:p>
            <w:pPr>
              <w:pStyle w:val="a5"/>
              <w:shd w:val="clear" w:color="auto" w:fill="auto"/>
            </w:pPr>
            <w:r>
              <w:t>- выхода в интернет с библиотечных компьютеров</w:t>
            </w:r>
          </w:p>
        </w:tc>
        <w:tc>
          <w:tcPr>
            <w:tcW w:w="1632" w:type="dxa"/>
            <w:gridSpan w:val="2"/>
            <w:vMerge/>
            <w:tcBorders>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bottom"/>
          </w:tcPr>
          <w:p>
            <w:pPr>
              <w:pStyle w:val="a5"/>
              <w:shd w:val="clear" w:color="auto" w:fill="auto"/>
              <w:jc w:val="center"/>
              <w:rPr>
                <w:sz w:val="40"/>
                <w:szCs w:val="40"/>
              </w:rPr>
            </w:pPr>
            <w:r>
              <w:rPr>
                <w:sz w:val="40"/>
                <w:szCs w:val="40"/>
                <w:vertAlign w:val="superscript"/>
              </w:rPr>
              <w:t>Нет</w:t>
            </w:r>
          </w:p>
        </w:tc>
      </w:tr>
      <w:tr>
        <w:trPr>
          <w:trHeight w:hRule="exact" w:val="528"/>
          <w:jc w:val="center"/>
        </w:trPr>
        <w:tc>
          <w:tcPr>
            <w:tcW w:w="6154" w:type="dxa"/>
            <w:gridSpan w:val="2"/>
            <w:tcBorders>
              <w:top w:val="single" w:sz="4" w:space="0" w:color="auto"/>
              <w:left w:val="single" w:sz="4" w:space="0" w:color="auto"/>
            </w:tcBorders>
            <w:shd w:val="clear" w:color="auto" w:fill="FFFFFF"/>
            <w:vAlign w:val="center"/>
          </w:tcPr>
          <w:p>
            <w:pPr>
              <w:pStyle w:val="a5"/>
              <w:shd w:val="clear" w:color="auto" w:fill="auto"/>
            </w:pPr>
            <w:r>
              <w:t>- системы контроля распечатки материалов</w:t>
            </w:r>
          </w:p>
        </w:tc>
        <w:tc>
          <w:tcPr>
            <w:tcW w:w="1632" w:type="dxa"/>
            <w:gridSpan w:val="2"/>
            <w:vMerge/>
            <w:tcBorders>
              <w:left w:val="single" w:sz="4" w:space="0" w:color="auto"/>
            </w:tcBorders>
            <w:shd w:val="clear" w:color="auto" w:fill="FFFFFF"/>
          </w:tcPr>
          <w:p/>
        </w:tc>
        <w:tc>
          <w:tcPr>
            <w:tcW w:w="2237" w:type="dxa"/>
            <w:gridSpan w:val="2"/>
            <w:tcBorders>
              <w:top w:val="single" w:sz="4" w:space="0" w:color="auto"/>
              <w:left w:val="single" w:sz="4" w:space="0" w:color="auto"/>
              <w:right w:val="single" w:sz="4" w:space="0" w:color="auto"/>
            </w:tcBorders>
            <w:shd w:val="clear" w:color="auto" w:fill="FFFFFF"/>
            <w:vAlign w:val="center"/>
          </w:tcPr>
          <w:p>
            <w:pPr>
              <w:pStyle w:val="a5"/>
              <w:shd w:val="clear" w:color="auto" w:fill="auto"/>
              <w:jc w:val="center"/>
            </w:pPr>
            <w:r>
              <w:t>Нет</w:t>
            </w:r>
          </w:p>
        </w:tc>
      </w:tr>
      <w:tr>
        <w:trPr>
          <w:trHeight w:hRule="exact" w:val="965"/>
          <w:jc w:val="center"/>
        </w:trPr>
        <w:tc>
          <w:tcPr>
            <w:tcW w:w="6154" w:type="dxa"/>
            <w:gridSpan w:val="2"/>
            <w:tcBorders>
              <w:top w:val="single" w:sz="4" w:space="0" w:color="auto"/>
              <w:left w:val="single" w:sz="4" w:space="0" w:color="auto"/>
              <w:bottom w:val="single" w:sz="4" w:space="0" w:color="auto"/>
            </w:tcBorders>
            <w:shd w:val="clear" w:color="auto" w:fill="FFFFFF"/>
            <w:vAlign w:val="bottom"/>
          </w:tcPr>
          <w:p>
            <w:pPr>
              <w:pStyle w:val="a5"/>
              <w:shd w:val="clear" w:color="auto" w:fill="auto"/>
            </w:pPr>
            <w:r>
              <w:t>Численность (удельный вес) обучающихся, которые могут пользоваться широкополосным интернетом не менее 2 Мб/</w:t>
            </w:r>
            <w:proofErr w:type="gramStart"/>
            <w:r>
              <w:t>с</w:t>
            </w:r>
            <w:proofErr w:type="gramEnd"/>
            <w:r>
              <w:t>, от общей численности обучающихся</w:t>
            </w:r>
          </w:p>
        </w:tc>
        <w:tc>
          <w:tcPr>
            <w:tcW w:w="1632" w:type="dxa"/>
            <w:gridSpan w:val="2"/>
            <w:tcBorders>
              <w:top w:val="single" w:sz="4" w:space="0" w:color="auto"/>
              <w:left w:val="single" w:sz="4" w:space="0" w:color="auto"/>
              <w:bottom w:val="single" w:sz="4" w:space="0" w:color="auto"/>
            </w:tcBorders>
            <w:shd w:val="clear" w:color="auto" w:fill="FFFFFF"/>
            <w:vAlign w:val="center"/>
          </w:tcPr>
          <w:p>
            <w:pPr>
              <w:pStyle w:val="a5"/>
              <w:shd w:val="clear" w:color="auto" w:fill="auto"/>
              <w:jc w:val="center"/>
            </w:pPr>
            <w:r>
              <w:t>человек</w:t>
            </w:r>
          </w:p>
          <w:p>
            <w:pPr>
              <w:pStyle w:val="a5"/>
              <w:shd w:val="clear" w:color="auto" w:fill="auto"/>
              <w:jc w:val="center"/>
            </w:pPr>
            <w:r>
              <w:t>(процент)</w:t>
            </w:r>
          </w:p>
        </w:tc>
        <w:tc>
          <w:tcPr>
            <w:tcW w:w="2237" w:type="dxa"/>
            <w:gridSpan w:val="2"/>
            <w:tcBorders>
              <w:top w:val="single" w:sz="4" w:space="0" w:color="auto"/>
              <w:left w:val="single" w:sz="4" w:space="0" w:color="auto"/>
              <w:bottom w:val="single" w:sz="4" w:space="0" w:color="auto"/>
              <w:right w:val="single" w:sz="4" w:space="0" w:color="auto"/>
            </w:tcBorders>
            <w:shd w:val="clear" w:color="auto" w:fill="FFFFFF"/>
          </w:tcPr>
          <w:p>
            <w:pPr>
              <w:pStyle w:val="a5"/>
              <w:shd w:val="clear" w:color="auto" w:fill="auto"/>
              <w:jc w:val="center"/>
            </w:pPr>
            <w:r>
              <w:t>50 (100%)</w:t>
            </w:r>
          </w:p>
        </w:tc>
      </w:tr>
    </w:tbl>
    <w:p/>
    <w:sectPr>
      <w:footerReference w:type="default" r:id="rId8"/>
      <w:pgSz w:w="11900" w:h="16840"/>
      <w:pgMar w:top="806" w:right="745" w:bottom="1300" w:left="1132" w:header="378" w:footer="3" w:gutter="0"/>
      <w:pgNumType w:start="2"/>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6988810</wp:posOffset>
              </wp:positionH>
              <wp:positionV relativeFrom="page">
                <wp:posOffset>9931400</wp:posOffset>
              </wp:positionV>
              <wp:extent cx="76200" cy="125095"/>
              <wp:effectExtent l="0" t="0" r="0" b="0"/>
              <wp:wrapNone/>
              <wp:docPr id="23" name="Shape 23"/>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pPr>
                            <w:pStyle w:val="a9"/>
                            <w:shd w:val="clear" w:color="auto" w:fill="auto"/>
                          </w:pPr>
                          <w:r>
                            <w:fldChar w:fldCharType="begin"/>
                          </w:r>
                          <w:r>
                            <w:instrText xml:space="preserve"> PAGE \* MERGEFORMAT </w:instrText>
                          </w:r>
                          <w:r>
                            <w:fldChar w:fldCharType="separate"/>
                          </w:r>
                          <w:r>
                            <w:rPr>
                              <w:noProof/>
                            </w:rPr>
                            <w:t>18</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3" o:spid="_x0000_s1032" type="#_x0000_t202" style="position:absolute;margin-left:550.3pt;margin-top:782pt;width:6pt;height:9.8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" filled="f" stroked="f">
              <v:textbox style="mso-fit-shape-to-text:t" inset="0,0,0,0">
                <w:txbxContent>
                  <w:p>
                    <w:pPr>
                      <w:pStyle w:val="a9"/>
                      <w:shd w:val="clear" w:color="auto" w:fill="auto"/>
                    </w:pPr>
                    <w:r>
                      <w:fldChar w:fldCharType="begin"/>
                    </w:r>
                    <w:r>
                      <w:instrText xml:space="preserve"> PAGE \* MERGEFORMAT </w:instrText>
                    </w:r>
                    <w:r>
                      <w:fldChar w:fldCharType="separate"/>
                    </w:r>
                    <w:r>
                      <w:rPr>
                        <w:noProof/>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footnote>
  <w:footnote w:type="continuationSeparator"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72B01"/>
    <w:multiLevelType w:val="multilevel"/>
    <w:tmpl w:val="FE9C40D0"/>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9347A7"/>
    <w:multiLevelType w:val="multilevel"/>
    <w:tmpl w:val="18B05A70"/>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F721A1"/>
    <w:multiLevelType w:val="multilevel"/>
    <w:tmpl w:val="8C8095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1338FB"/>
    <w:multiLevelType w:val="multilevel"/>
    <w:tmpl w:val="659A27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C331B5"/>
    <w:multiLevelType w:val="multilevel"/>
    <w:tmpl w:val="6F6E56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1">
      <w:start w:val="3"/>
      <w:numFmt w:val="upperRoman"/>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start w:val="1"/>
      <w:numFmt w:val="upperRoman"/>
      <w:lvlText w:val="%3."/>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4">
      <w:start w:val="1"/>
      <w:numFmt w:val="upperRoman"/>
      <w:lvlText w:val="%5."/>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54B1117"/>
    <w:multiLevelType w:val="multilevel"/>
    <w:tmpl w:val="A21E0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E65895"/>
    <w:multiLevelType w:val="multilevel"/>
    <w:tmpl w:val="3CF2A0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0949A2"/>
    <w:multiLevelType w:val="multilevel"/>
    <w:tmpl w:val="2AB4A14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4C143BA"/>
    <w:multiLevelType w:val="multilevel"/>
    <w:tmpl w:val="170A48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8D15C8"/>
    <w:multiLevelType w:val="multilevel"/>
    <w:tmpl w:val="8CBED8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A7254D6"/>
    <w:multiLevelType w:val="multilevel"/>
    <w:tmpl w:val="B746AD4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DE827EB"/>
    <w:multiLevelType w:val="multilevel"/>
    <w:tmpl w:val="1DB88B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9"/>
  </w:num>
  <w:num w:numId="4">
    <w:abstractNumId w:val="11"/>
  </w:num>
  <w:num w:numId="5">
    <w:abstractNumId w:val="2"/>
  </w:num>
  <w:num w:numId="6">
    <w:abstractNumId w:val="3"/>
  </w:num>
  <w:num w:numId="7">
    <w:abstractNumId w:val="0"/>
  </w:num>
  <w:num w:numId="8">
    <w:abstractNumId w:val="1"/>
  </w:num>
  <w:num w:numId="9">
    <w:abstractNumId w:val="10"/>
  </w:num>
  <w:num w:numId="10">
    <w:abstractNumId w:val="7"/>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pPr>
    <w:rPr>
      <w:rFonts w:ascii="Times New Roman" w:eastAsia="Times New Roman" w:hAnsi="Times New Roman" w:cs="Times New Roman"/>
    </w:rPr>
  </w:style>
  <w:style w:type="paragraph" w:customStyle="1" w:styleId="a5">
    <w:name w:val="Другое"/>
    <w:basedOn w:val="a"/>
    <w:link w:val="a4"/>
    <w:pPr>
      <w:shd w:val="clear" w:color="auto" w:fill="FFFFFF"/>
    </w:pPr>
    <w:rPr>
      <w:rFonts w:ascii="Times New Roman" w:eastAsia="Times New Roman" w:hAnsi="Times New Roman" w:cs="Times New Roman"/>
    </w:rPr>
  </w:style>
  <w:style w:type="paragraph" w:customStyle="1" w:styleId="a7">
    <w:name w:val="Подпись к таблице"/>
    <w:basedOn w:val="a"/>
    <w:link w:val="a6"/>
    <w:pPr>
      <w:shd w:val="clear" w:color="auto" w:fill="FFFFFF"/>
    </w:pPr>
    <w:rPr>
      <w:rFonts w:ascii="Times New Roman" w:eastAsia="Times New Roman" w:hAnsi="Times New Roman" w:cs="Times New Roman"/>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after="260"/>
      <w:jc w:val="center"/>
      <w:outlineLvl w:val="0"/>
    </w:pPr>
    <w:rPr>
      <w:rFonts w:ascii="Times New Roman" w:eastAsia="Times New Roman" w:hAnsi="Times New Roman" w:cs="Times New Roman"/>
      <w:b/>
      <w:bCs/>
    </w:rPr>
  </w:style>
  <w:style w:type="paragraph" w:customStyle="1" w:styleId="a9">
    <w:name w:val="Колонтитул"/>
    <w:basedOn w:val="a"/>
    <w:link w:val="a8"/>
    <w:pPr>
      <w:shd w:val="clear" w:color="auto" w:fill="FFFFFF"/>
    </w:pPr>
    <w:rPr>
      <w:rFonts w:ascii="Times New Roman" w:eastAsia="Times New Roman" w:hAnsi="Times New Roman" w:cs="Times New Roman"/>
    </w:rPr>
  </w:style>
  <w:style w:type="paragraph" w:styleId="aa">
    <w:name w:val="No Spacing"/>
    <w:uiPriority w:val="1"/>
    <w:qFormat/>
    <w:rPr>
      <w:color w:val="000000"/>
    </w:rPr>
  </w:style>
  <w:style w:type="character" w:customStyle="1" w:styleId="ab">
    <w:name w:val="Основной текст + Курсив"/>
    <w:rPr>
      <w:rFonts w:ascii="Times New Roman" w:eastAsia="Times New Roman" w:hAnsi="Times New Roman" w:cs="Times New Roman"/>
      <w:b w:val="0"/>
      <w:bCs w:val="0"/>
      <w:i/>
      <w:iCs/>
      <w:smallCaps w:val="0"/>
      <w:strike w:val="0"/>
      <w:spacing w:val="0"/>
      <w:sz w:val="27"/>
      <w:szCs w:val="27"/>
    </w:rPr>
  </w:style>
  <w:style w:type="character" w:customStyle="1" w:styleId="21">
    <w:name w:val="Основной текст2"/>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
    <w:name w:val="Основной текст (4)_"/>
    <w:link w:val="40"/>
    <w:rPr>
      <w:rFonts w:ascii="Times New Roman" w:eastAsia="Times New Roman" w:hAnsi="Times New Roman" w:cs="Times New Roman"/>
      <w:sz w:val="23"/>
      <w:szCs w:val="23"/>
      <w:shd w:val="clear" w:color="auto" w:fill="FFFFFF"/>
    </w:rPr>
  </w:style>
  <w:style w:type="paragraph" w:customStyle="1" w:styleId="6">
    <w:name w:val="Основной текст6"/>
    <w:basedOn w:val="a"/>
    <w:pPr>
      <w:widowControl/>
      <w:shd w:val="clear" w:color="auto" w:fill="FFFFFF"/>
      <w:spacing w:line="322" w:lineRule="exact"/>
      <w:ind w:hanging="720"/>
    </w:pPr>
    <w:rPr>
      <w:rFonts w:ascii="Times New Roman" w:eastAsia="Times New Roman" w:hAnsi="Times New Roman" w:cs="Times New Roman"/>
      <w:color w:val="auto"/>
      <w:sz w:val="27"/>
      <w:szCs w:val="27"/>
      <w:lang w:eastAsia="en-US" w:bidi="ar-SA"/>
    </w:rPr>
  </w:style>
  <w:style w:type="paragraph" w:customStyle="1" w:styleId="40">
    <w:name w:val="Основной текст (4)"/>
    <w:basedOn w:val="a"/>
    <w:link w:val="4"/>
    <w:pPr>
      <w:widowControl/>
      <w:shd w:val="clear" w:color="auto" w:fill="FFFFFF"/>
      <w:spacing w:line="0" w:lineRule="atLeast"/>
    </w:pPr>
    <w:rPr>
      <w:rFonts w:ascii="Times New Roman" w:eastAsia="Times New Roman" w:hAnsi="Times New Roman" w:cs="Times New Roman"/>
      <w:color w:val="auto"/>
      <w:sz w:val="23"/>
      <w:szCs w:val="23"/>
    </w:rPr>
  </w:style>
  <w:style w:type="character" w:customStyle="1" w:styleId="115pt">
    <w:name w:val="Основной текст + 11;5 pt;Курсив"/>
    <w:rPr>
      <w:rFonts w:ascii="Times New Roman" w:eastAsia="Times New Roman" w:hAnsi="Times New Roman" w:cs="Times New Roman"/>
      <w:b w:val="0"/>
      <w:bCs w:val="0"/>
      <w:i/>
      <w:iCs/>
      <w:smallCaps w:val="0"/>
      <w:strike w:val="0"/>
      <w:spacing w:val="0"/>
      <w:sz w:val="23"/>
      <w:szCs w:val="23"/>
    </w:rPr>
  </w:style>
  <w:style w:type="character" w:customStyle="1" w:styleId="ac">
    <w:name w:val="Основной текст + Полужирный"/>
    <w:rPr>
      <w:rFonts w:ascii="Times New Roman" w:eastAsia="Times New Roman" w:hAnsi="Times New Roman" w:cs="Times New Roman"/>
      <w:b/>
      <w:bCs/>
      <w:i w:val="0"/>
      <w:iCs w:val="0"/>
      <w:smallCaps w:val="0"/>
      <w:strike w:val="0"/>
      <w:spacing w:val="0"/>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a4">
    <w:name w:val="Другое_"/>
    <w:basedOn w:val="a0"/>
    <w:link w:val="a5"/>
    <w:rPr>
      <w:rFonts w:ascii="Times New Roman" w:eastAsia="Times New Roman" w:hAnsi="Times New Roman" w:cs="Times New Roman"/>
      <w:b w:val="0"/>
      <w:bCs w:val="0"/>
      <w:i w:val="0"/>
      <w:iCs w:val="0"/>
      <w:smallCaps w:val="0"/>
      <w:strike w:val="0"/>
      <w:u w:val="none"/>
    </w:rPr>
  </w:style>
  <w:style w:type="character" w:customStyle="1" w:styleId="a6">
    <w:name w:val="Подпись к таблице_"/>
    <w:basedOn w:val="a0"/>
    <w:link w:val="a7"/>
    <w:rPr>
      <w:rFonts w:ascii="Times New Roman" w:eastAsia="Times New Roman" w:hAnsi="Times New Roman" w:cs="Times New Roman"/>
      <w:b w:val="0"/>
      <w:bCs w:val="0"/>
      <w:i w:val="0"/>
      <w:iCs w:val="0"/>
      <w:smallCaps w:val="0"/>
      <w:strike w:val="0"/>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u w:val="none"/>
    </w:rPr>
  </w:style>
  <w:style w:type="paragraph" w:customStyle="1" w:styleId="1">
    <w:name w:val="Основной текст1"/>
    <w:basedOn w:val="a"/>
    <w:link w:val="a3"/>
    <w:pPr>
      <w:shd w:val="clear" w:color="auto" w:fill="FFFFFF"/>
    </w:pPr>
    <w:rPr>
      <w:rFonts w:ascii="Times New Roman" w:eastAsia="Times New Roman" w:hAnsi="Times New Roman" w:cs="Times New Roman"/>
    </w:rPr>
  </w:style>
  <w:style w:type="paragraph" w:customStyle="1" w:styleId="a5">
    <w:name w:val="Другое"/>
    <w:basedOn w:val="a"/>
    <w:link w:val="a4"/>
    <w:pPr>
      <w:shd w:val="clear" w:color="auto" w:fill="FFFFFF"/>
    </w:pPr>
    <w:rPr>
      <w:rFonts w:ascii="Times New Roman" w:eastAsia="Times New Roman" w:hAnsi="Times New Roman" w:cs="Times New Roman"/>
    </w:rPr>
  </w:style>
  <w:style w:type="paragraph" w:customStyle="1" w:styleId="a7">
    <w:name w:val="Подпись к таблице"/>
    <w:basedOn w:val="a"/>
    <w:link w:val="a6"/>
    <w:pPr>
      <w:shd w:val="clear" w:color="auto" w:fill="FFFFFF"/>
    </w:pPr>
    <w:rPr>
      <w:rFonts w:ascii="Times New Roman" w:eastAsia="Times New Roman" w:hAnsi="Times New Roman" w:cs="Times New Roman"/>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after="260"/>
      <w:jc w:val="center"/>
      <w:outlineLvl w:val="0"/>
    </w:pPr>
    <w:rPr>
      <w:rFonts w:ascii="Times New Roman" w:eastAsia="Times New Roman" w:hAnsi="Times New Roman" w:cs="Times New Roman"/>
      <w:b/>
      <w:bCs/>
    </w:rPr>
  </w:style>
  <w:style w:type="paragraph" w:customStyle="1" w:styleId="a9">
    <w:name w:val="Колонтитул"/>
    <w:basedOn w:val="a"/>
    <w:link w:val="a8"/>
    <w:pPr>
      <w:shd w:val="clear" w:color="auto" w:fill="FFFFFF"/>
    </w:pPr>
    <w:rPr>
      <w:rFonts w:ascii="Times New Roman" w:eastAsia="Times New Roman" w:hAnsi="Times New Roman" w:cs="Times New Roman"/>
    </w:rPr>
  </w:style>
  <w:style w:type="paragraph" w:styleId="aa">
    <w:name w:val="No Spacing"/>
    <w:uiPriority w:val="1"/>
    <w:qFormat/>
    <w:rPr>
      <w:color w:val="000000"/>
    </w:rPr>
  </w:style>
  <w:style w:type="character" w:customStyle="1" w:styleId="ab">
    <w:name w:val="Основной текст + Курсив"/>
    <w:rPr>
      <w:rFonts w:ascii="Times New Roman" w:eastAsia="Times New Roman" w:hAnsi="Times New Roman" w:cs="Times New Roman"/>
      <w:b w:val="0"/>
      <w:bCs w:val="0"/>
      <w:i/>
      <w:iCs/>
      <w:smallCaps w:val="0"/>
      <w:strike w:val="0"/>
      <w:spacing w:val="0"/>
      <w:sz w:val="27"/>
      <w:szCs w:val="27"/>
    </w:rPr>
  </w:style>
  <w:style w:type="character" w:customStyle="1" w:styleId="21">
    <w:name w:val="Основной текст2"/>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
    <w:name w:val="Основной текст (4)_"/>
    <w:link w:val="40"/>
    <w:rPr>
      <w:rFonts w:ascii="Times New Roman" w:eastAsia="Times New Roman" w:hAnsi="Times New Roman" w:cs="Times New Roman"/>
      <w:sz w:val="23"/>
      <w:szCs w:val="23"/>
      <w:shd w:val="clear" w:color="auto" w:fill="FFFFFF"/>
    </w:rPr>
  </w:style>
  <w:style w:type="paragraph" w:customStyle="1" w:styleId="6">
    <w:name w:val="Основной текст6"/>
    <w:basedOn w:val="a"/>
    <w:pPr>
      <w:widowControl/>
      <w:shd w:val="clear" w:color="auto" w:fill="FFFFFF"/>
      <w:spacing w:line="322" w:lineRule="exact"/>
      <w:ind w:hanging="720"/>
    </w:pPr>
    <w:rPr>
      <w:rFonts w:ascii="Times New Roman" w:eastAsia="Times New Roman" w:hAnsi="Times New Roman" w:cs="Times New Roman"/>
      <w:color w:val="auto"/>
      <w:sz w:val="27"/>
      <w:szCs w:val="27"/>
      <w:lang w:eastAsia="en-US" w:bidi="ar-SA"/>
    </w:rPr>
  </w:style>
  <w:style w:type="paragraph" w:customStyle="1" w:styleId="40">
    <w:name w:val="Основной текст (4)"/>
    <w:basedOn w:val="a"/>
    <w:link w:val="4"/>
    <w:pPr>
      <w:widowControl/>
      <w:shd w:val="clear" w:color="auto" w:fill="FFFFFF"/>
      <w:spacing w:line="0" w:lineRule="atLeast"/>
    </w:pPr>
    <w:rPr>
      <w:rFonts w:ascii="Times New Roman" w:eastAsia="Times New Roman" w:hAnsi="Times New Roman" w:cs="Times New Roman"/>
      <w:color w:val="auto"/>
      <w:sz w:val="23"/>
      <w:szCs w:val="23"/>
    </w:rPr>
  </w:style>
  <w:style w:type="character" w:customStyle="1" w:styleId="115pt">
    <w:name w:val="Основной текст + 11;5 pt;Курсив"/>
    <w:rPr>
      <w:rFonts w:ascii="Times New Roman" w:eastAsia="Times New Roman" w:hAnsi="Times New Roman" w:cs="Times New Roman"/>
      <w:b w:val="0"/>
      <w:bCs w:val="0"/>
      <w:i/>
      <w:iCs/>
      <w:smallCaps w:val="0"/>
      <w:strike w:val="0"/>
      <w:spacing w:val="0"/>
      <w:sz w:val="23"/>
      <w:szCs w:val="23"/>
    </w:rPr>
  </w:style>
  <w:style w:type="character" w:customStyle="1" w:styleId="ac">
    <w:name w:val="Основной текст + Полужирный"/>
    <w:rPr>
      <w:rFonts w:ascii="Times New Roman" w:eastAsia="Times New Roman" w:hAnsi="Times New Roman" w:cs="Times New Roman"/>
      <w:b/>
      <w:bCs/>
      <w:i w:val="0"/>
      <w:iCs w:val="0"/>
      <w:smallCaps w:val="0"/>
      <w:strike w:val="0"/>
      <w:spacing w:val="0"/>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6031</Words>
  <Characters>34379</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2</cp:revision>
  <dcterms:created xsi:type="dcterms:W3CDTF">2023-09-13T06:45:00Z</dcterms:created>
  <dcterms:modified xsi:type="dcterms:W3CDTF">2023-09-13T06:45:00Z</dcterms:modified>
</cp:coreProperties>
</file>